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DB1A" w14:textId="77777777" w:rsidR="00610329" w:rsidRPr="00281797" w:rsidRDefault="00610329" w:rsidP="00610329">
      <w:pPr>
        <w:spacing w:before="60" w:after="60"/>
        <w:jc w:val="center"/>
        <w:rPr>
          <w:rFonts w:ascii="Roboto" w:hAnsi="Roboto" w:cstheme="majorHAnsi"/>
          <w:b/>
          <w:bCs/>
          <w:sz w:val="28"/>
          <w:szCs w:val="28"/>
          <w:u w:val="single"/>
        </w:rPr>
      </w:pPr>
      <w:r w:rsidRPr="00281797">
        <w:rPr>
          <w:rFonts w:ascii="Roboto" w:hAnsi="Roboto" w:cstheme="majorHAnsi"/>
          <w:b/>
          <w:bCs/>
          <w:sz w:val="28"/>
          <w:szCs w:val="28"/>
          <w:u w:val="single"/>
        </w:rPr>
        <w:t>METADATOS</w:t>
      </w:r>
    </w:p>
    <w:p w14:paraId="3B153A0E" w14:textId="75918DDE" w:rsidR="00610329" w:rsidRPr="00025376" w:rsidRDefault="00610329" w:rsidP="00025376">
      <w:pPr>
        <w:spacing w:before="60" w:after="0" w:line="276" w:lineRule="auto"/>
        <w:jc w:val="both"/>
        <w:rPr>
          <w:rFonts w:ascii="Roboto" w:hAnsi="Roboto" w:cstheme="majorHAnsi"/>
          <w:sz w:val="24"/>
          <w:szCs w:val="24"/>
        </w:rPr>
      </w:pPr>
      <w:r w:rsidRPr="00025376">
        <w:rPr>
          <w:rFonts w:ascii="Roboto" w:hAnsi="Roboto" w:cstheme="majorHAnsi"/>
          <w:sz w:val="24"/>
          <w:szCs w:val="24"/>
        </w:rPr>
        <w:t xml:space="preserve">Metadatos del dataset: </w:t>
      </w:r>
      <w:r w:rsidR="00C11F82">
        <w:rPr>
          <w:rFonts w:ascii="Roboto" w:hAnsi="Roboto" w:cstheme="majorHAnsi"/>
          <w:sz w:val="24"/>
          <w:szCs w:val="24"/>
        </w:rPr>
        <w:t>Contribuyentes Afectos</w:t>
      </w:r>
      <w:r w:rsidR="00E9350E">
        <w:rPr>
          <w:rFonts w:ascii="Roboto" w:hAnsi="Roboto" w:cstheme="majorHAnsi"/>
          <w:sz w:val="24"/>
          <w:szCs w:val="24"/>
        </w:rPr>
        <w:t xml:space="preserve"> </w:t>
      </w:r>
      <w:r w:rsidRPr="00025376">
        <w:rPr>
          <w:rFonts w:ascii="Roboto" w:hAnsi="Roboto" w:cstheme="majorHAnsi"/>
          <w:sz w:val="24"/>
          <w:szCs w:val="24"/>
        </w:rPr>
        <w:t xml:space="preserve">– Honorable Municipalidad Provincial de Pasco [HMPP] </w:t>
      </w:r>
    </w:p>
    <w:p w14:paraId="3860FB1C" w14:textId="77777777" w:rsidR="00610329" w:rsidRPr="00025376" w:rsidRDefault="00610329" w:rsidP="00610329">
      <w:pPr>
        <w:spacing w:before="60" w:after="60" w:line="276" w:lineRule="auto"/>
        <w:rPr>
          <w:rFonts w:ascii="Roboto" w:hAnsi="Roboto" w:cstheme="majorHAnsi"/>
          <w:vanish/>
          <w:sz w:val="24"/>
          <w:szCs w:val="24"/>
          <w:specVanish/>
        </w:rPr>
      </w:pPr>
    </w:p>
    <w:p w14:paraId="7B8E3AB5" w14:textId="77777777" w:rsidR="00610329" w:rsidRPr="00025376" w:rsidRDefault="00610329" w:rsidP="00610329">
      <w:pPr>
        <w:spacing w:before="60" w:after="60" w:line="276" w:lineRule="auto"/>
        <w:rPr>
          <w:rFonts w:ascii="Roboto" w:hAnsi="Roboto" w:cstheme="majorHAnsi"/>
          <w:vanish/>
          <w:sz w:val="24"/>
          <w:szCs w:val="24"/>
          <w:specVanish/>
        </w:rPr>
      </w:pPr>
      <w:r w:rsidRPr="00025376">
        <w:rPr>
          <w:rFonts w:ascii="Roboto" w:hAnsi="Roboto" w:cstheme="majorHAnsi"/>
          <w:sz w:val="24"/>
          <w:szCs w:val="24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8"/>
        <w:gridCol w:w="7938"/>
      </w:tblGrid>
      <w:tr w:rsidR="00610329" w:rsidRPr="00025376" w14:paraId="185C3997" w14:textId="77777777" w:rsidTr="00025376">
        <w:tc>
          <w:tcPr>
            <w:tcW w:w="1204" w:type="pct"/>
            <w:vAlign w:val="center"/>
          </w:tcPr>
          <w:p w14:paraId="1A6F3448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3796" w:type="pct"/>
          </w:tcPr>
          <w:p w14:paraId="373571D1" w14:textId="58E2D44A" w:rsidR="00610329" w:rsidRPr="00025376" w:rsidRDefault="00C11F82" w:rsidP="00610329">
            <w:pPr>
              <w:spacing w:before="60" w:after="0" w:line="276" w:lineRule="auto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Contribuyentes Afectos</w:t>
            </w:r>
            <w:r w:rsidR="00075F26"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– Honorable Municipalidad Provincial de Pasco [HMPP] </w:t>
            </w:r>
          </w:p>
        </w:tc>
      </w:tr>
      <w:tr w:rsidR="00610329" w:rsidRPr="00025376" w14:paraId="7A26E9A8" w14:textId="77777777" w:rsidTr="00025376">
        <w:tc>
          <w:tcPr>
            <w:tcW w:w="1204" w:type="pct"/>
            <w:vAlign w:val="center"/>
          </w:tcPr>
          <w:p w14:paraId="251A2774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Título URL Descripción</w:t>
            </w:r>
          </w:p>
        </w:tc>
        <w:tc>
          <w:tcPr>
            <w:tcW w:w="3796" w:type="pct"/>
          </w:tcPr>
          <w:p w14:paraId="77685F8F" w14:textId="62014100" w:rsidR="00610329" w:rsidRPr="00025376" w:rsidRDefault="00B04DE5" w:rsidP="00A5661E">
            <w:pPr>
              <w:shd w:val="clear" w:color="auto" w:fill="FFFFFF"/>
              <w:tabs>
                <w:tab w:val="left" w:pos="2880"/>
              </w:tabs>
              <w:spacing w:before="60" w:after="60"/>
              <w:jc w:val="both"/>
              <w:rPr>
                <w:rFonts w:ascii="Roboto" w:eastAsia="Times New Roman" w:hAnsi="Roboto" w:cs="Open Sans"/>
                <w:color w:val="404040" w:themeColor="text1" w:themeTint="BF"/>
                <w:sz w:val="24"/>
                <w:szCs w:val="24"/>
                <w:lang w:eastAsia="es-PE"/>
              </w:rPr>
            </w:pPr>
            <w:hyperlink r:id="rId4" w:history="1">
              <w:r w:rsidRPr="006C3AD6">
                <w:rPr>
                  <w:rStyle w:val="Hipervnculo"/>
                  <w:rFonts w:ascii="Roboto" w:eastAsia="Times New Roman" w:hAnsi="Roboto" w:cs="Open Sans"/>
                  <w:sz w:val="24"/>
                  <w:szCs w:val="24"/>
                  <w:lang w:eastAsia="es-PE"/>
                </w:rPr>
                <w:t>https://www.datosabiertos.gob.pe/dataset/contribuyentes-afectos-hmpp</w:t>
              </w:r>
            </w:hyperlink>
            <w:r>
              <w:rPr>
                <w:rFonts w:ascii="Roboto" w:eastAsia="Times New Roman" w:hAnsi="Roboto" w:cs="Open Sans"/>
                <w:color w:val="404040" w:themeColor="text1" w:themeTint="BF"/>
                <w:sz w:val="24"/>
                <w:szCs w:val="24"/>
                <w:lang w:eastAsia="es-PE"/>
              </w:rPr>
              <w:t xml:space="preserve"> </w:t>
            </w:r>
          </w:p>
        </w:tc>
      </w:tr>
      <w:tr w:rsidR="00610329" w:rsidRPr="00025376" w14:paraId="2768755C" w14:textId="77777777" w:rsidTr="00025376">
        <w:tc>
          <w:tcPr>
            <w:tcW w:w="1204" w:type="pct"/>
            <w:vAlign w:val="center"/>
          </w:tcPr>
          <w:p w14:paraId="41DEC3D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3796" w:type="pct"/>
          </w:tcPr>
          <w:p w14:paraId="2D1DD9C4" w14:textId="3548D2A2" w:rsidR="00025376" w:rsidRDefault="00610329" w:rsidP="00025376">
            <w:pPr>
              <w:spacing w:line="240" w:lineRule="auto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Información de los </w:t>
            </w:r>
            <w:r w:rsidR="00C11F82">
              <w:rPr>
                <w:rFonts w:ascii="Roboto" w:hAnsi="Roboto" w:cstheme="majorHAnsi"/>
                <w:sz w:val="24"/>
                <w:szCs w:val="24"/>
              </w:rPr>
              <w:t>Contribuyentes Afectos</w:t>
            </w:r>
          </w:p>
          <w:p w14:paraId="3D56460D" w14:textId="0AE5E63A" w:rsidR="00610329" w:rsidRPr="00025376" w:rsidRDefault="001C7B30" w:rsidP="00025376">
            <w:pPr>
              <w:spacing w:line="240" w:lineRule="auto"/>
              <w:jc w:val="both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 xml:space="preserve">La lista de </w:t>
            </w:r>
            <w:r w:rsidR="00C11F82">
              <w:rPr>
                <w:rFonts w:ascii="Roboto" w:hAnsi="Roboto" w:cstheme="majorHAnsi"/>
                <w:sz w:val="24"/>
                <w:szCs w:val="24"/>
              </w:rPr>
              <w:t>contribuyentes afectos</w:t>
            </w:r>
            <w:r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está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caracterizada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por: </w:t>
            </w:r>
          </w:p>
          <w:p w14:paraId="55BF4FE2" w14:textId="460CAE02" w:rsidR="00610329" w:rsidRPr="00025376" w:rsidRDefault="00C11F82" w:rsidP="00025376">
            <w:pPr>
              <w:spacing w:line="240" w:lineRule="auto"/>
              <w:jc w:val="both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CODIGO</w:t>
            </w:r>
            <w:r w:rsidR="00025376" w:rsidRPr="00025376">
              <w:rPr>
                <w:rFonts w:ascii="Roboto" w:hAnsi="Roboto" w:cstheme="majorHAnsi"/>
                <w:sz w:val="24"/>
                <w:szCs w:val="24"/>
              </w:rPr>
              <w:t>,</w:t>
            </w:r>
            <w:r>
              <w:rPr>
                <w:rFonts w:ascii="Roboto" w:hAnsi="Roboto" w:cstheme="majorHAnsi"/>
                <w:sz w:val="24"/>
                <w:szCs w:val="24"/>
              </w:rPr>
              <w:t xml:space="preserve"> CONTRIBUYENTE</w:t>
            </w:r>
            <w:r w:rsidR="001C7B30">
              <w:rPr>
                <w:rFonts w:ascii="Roboto" w:hAnsi="Roboto" w:cstheme="majorHAnsi"/>
                <w:sz w:val="24"/>
                <w:szCs w:val="24"/>
              </w:rPr>
              <w:t>,</w:t>
            </w:r>
            <w:r>
              <w:rPr>
                <w:rFonts w:ascii="Roboto" w:hAnsi="Roboto" w:cstheme="majorHAnsi"/>
                <w:sz w:val="24"/>
                <w:szCs w:val="24"/>
              </w:rPr>
              <w:t xml:space="preserve"> DIRECCION_FISCAL, DIRECCION_PREDIO, USO, ANEXO, IMPUESTO_A_PAGAR, REGIMEN</w:t>
            </w:r>
            <w:r w:rsidR="001C7B30">
              <w:rPr>
                <w:rFonts w:ascii="Roboto" w:hAnsi="Roboto" w:cstheme="majorHAnsi"/>
                <w:sz w:val="24"/>
                <w:szCs w:val="24"/>
              </w:rPr>
              <w:t>.</w:t>
            </w:r>
          </w:p>
        </w:tc>
      </w:tr>
      <w:tr w:rsidR="00610329" w:rsidRPr="00025376" w14:paraId="69D6267D" w14:textId="77777777" w:rsidTr="00025376">
        <w:tc>
          <w:tcPr>
            <w:tcW w:w="1204" w:type="pct"/>
            <w:vAlign w:val="center"/>
          </w:tcPr>
          <w:p w14:paraId="6D6AFF3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Entidad</w:t>
            </w:r>
          </w:p>
        </w:tc>
        <w:tc>
          <w:tcPr>
            <w:tcW w:w="3796" w:type="pct"/>
          </w:tcPr>
          <w:p w14:paraId="3CCEEFE6" w14:textId="07AF59A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Municipalidad Provincial de Pasco</w:t>
            </w:r>
          </w:p>
        </w:tc>
      </w:tr>
      <w:tr w:rsidR="00610329" w:rsidRPr="00025376" w14:paraId="4B629F40" w14:textId="77777777" w:rsidTr="00025376">
        <w:tc>
          <w:tcPr>
            <w:tcW w:w="1204" w:type="pct"/>
            <w:vAlign w:val="center"/>
          </w:tcPr>
          <w:p w14:paraId="578F84B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Fuente</w:t>
            </w:r>
          </w:p>
        </w:tc>
        <w:tc>
          <w:tcPr>
            <w:tcW w:w="3796" w:type="pct"/>
          </w:tcPr>
          <w:p w14:paraId="37E4461D" w14:textId="47E5E705" w:rsidR="00610329" w:rsidRPr="00025376" w:rsidRDefault="00C11F82" w:rsidP="001C7B30">
            <w:pPr>
              <w:spacing w:before="60" w:after="60"/>
              <w:jc w:val="both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Subgerencia de Recaudación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</w:p>
        </w:tc>
      </w:tr>
      <w:tr w:rsidR="00610329" w:rsidRPr="00025376" w14:paraId="5A0CAA6F" w14:textId="77777777" w:rsidTr="00025376">
        <w:tc>
          <w:tcPr>
            <w:tcW w:w="1204" w:type="pct"/>
            <w:vAlign w:val="center"/>
          </w:tcPr>
          <w:p w14:paraId="2184367D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</w:rPr>
              <w:t>Etiquetas</w:t>
            </w:r>
          </w:p>
        </w:tc>
        <w:tc>
          <w:tcPr>
            <w:tcW w:w="3796" w:type="pct"/>
          </w:tcPr>
          <w:p w14:paraId="682B23E3" w14:textId="235D34C5" w:rsidR="00610329" w:rsidRPr="00025376" w:rsidRDefault="001C7B30" w:rsidP="001B4FD5">
            <w:pPr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 xml:space="preserve">Gobernabilidad, </w:t>
            </w:r>
            <w:r w:rsidR="00C11F82">
              <w:rPr>
                <w:rFonts w:ascii="Roboto" w:hAnsi="Roboto" w:cstheme="majorHAnsi"/>
                <w:sz w:val="24"/>
                <w:szCs w:val="24"/>
              </w:rPr>
              <w:t>Contribuyentes Afectos</w:t>
            </w:r>
            <w:r>
              <w:rPr>
                <w:rFonts w:ascii="Roboto" w:hAnsi="Roboto" w:cstheme="majorHAnsi"/>
                <w:sz w:val="24"/>
                <w:szCs w:val="24"/>
              </w:rPr>
              <w:t>, Municipalidad Provincial de Pasco.</w:t>
            </w:r>
          </w:p>
        </w:tc>
      </w:tr>
      <w:tr w:rsidR="00610329" w:rsidRPr="00025376" w14:paraId="466B6F4E" w14:textId="77777777" w:rsidTr="00025376">
        <w:tc>
          <w:tcPr>
            <w:tcW w:w="1204" w:type="pct"/>
            <w:vAlign w:val="center"/>
          </w:tcPr>
          <w:p w14:paraId="32F33E8A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Fecha de creación</w:t>
            </w:r>
          </w:p>
        </w:tc>
        <w:tc>
          <w:tcPr>
            <w:tcW w:w="3796" w:type="pct"/>
          </w:tcPr>
          <w:p w14:paraId="38B30249" w14:textId="69FC3D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2022-</w:t>
            </w:r>
            <w:r w:rsidR="00C11F82">
              <w:rPr>
                <w:rFonts w:ascii="Roboto" w:hAnsi="Roboto" w:cstheme="majorHAnsi"/>
                <w:sz w:val="24"/>
                <w:szCs w:val="24"/>
              </w:rPr>
              <w:t>12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-</w:t>
            </w:r>
            <w:r w:rsidR="00C11F82">
              <w:rPr>
                <w:rFonts w:ascii="Roboto" w:hAnsi="Roboto" w:cstheme="majorHAnsi"/>
                <w:sz w:val="24"/>
                <w:szCs w:val="24"/>
              </w:rPr>
              <w:t>0</w:t>
            </w:r>
            <w:r w:rsidR="00B04DE5">
              <w:rPr>
                <w:rFonts w:ascii="Roboto" w:hAnsi="Roboto" w:cstheme="majorHAnsi"/>
                <w:sz w:val="24"/>
                <w:szCs w:val="24"/>
              </w:rPr>
              <w:t>5</w:t>
            </w:r>
          </w:p>
        </w:tc>
      </w:tr>
      <w:tr w:rsidR="00610329" w:rsidRPr="00025376" w14:paraId="7EBEA86B" w14:textId="77777777" w:rsidTr="00025376">
        <w:tc>
          <w:tcPr>
            <w:tcW w:w="1204" w:type="pct"/>
            <w:vAlign w:val="center"/>
          </w:tcPr>
          <w:p w14:paraId="2299D370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Frecuencia de actualización</w:t>
            </w:r>
          </w:p>
        </w:tc>
        <w:tc>
          <w:tcPr>
            <w:tcW w:w="3796" w:type="pct"/>
          </w:tcPr>
          <w:p w14:paraId="025129D6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Trimestral</w:t>
            </w:r>
          </w:p>
        </w:tc>
      </w:tr>
      <w:tr w:rsidR="00610329" w:rsidRPr="00025376" w14:paraId="65582211" w14:textId="77777777" w:rsidTr="00025376">
        <w:tc>
          <w:tcPr>
            <w:tcW w:w="1204" w:type="pct"/>
            <w:vAlign w:val="center"/>
          </w:tcPr>
          <w:p w14:paraId="734FFB1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Última actualización</w:t>
            </w:r>
          </w:p>
        </w:tc>
        <w:tc>
          <w:tcPr>
            <w:tcW w:w="3796" w:type="pct"/>
            <w:vAlign w:val="center"/>
          </w:tcPr>
          <w:p w14:paraId="5E61B48B" w14:textId="2D43FE13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2022-</w:t>
            </w:r>
            <w:r w:rsidR="00C11F82">
              <w:rPr>
                <w:rFonts w:ascii="Roboto" w:hAnsi="Roboto" w:cstheme="majorHAnsi"/>
                <w:sz w:val="24"/>
                <w:szCs w:val="24"/>
              </w:rPr>
              <w:t>12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-</w:t>
            </w:r>
            <w:r w:rsidR="00C11F82">
              <w:rPr>
                <w:rFonts w:ascii="Roboto" w:hAnsi="Roboto" w:cstheme="majorHAnsi"/>
                <w:sz w:val="24"/>
                <w:szCs w:val="24"/>
              </w:rPr>
              <w:t>0</w:t>
            </w:r>
            <w:r w:rsidR="00B04DE5">
              <w:rPr>
                <w:rFonts w:ascii="Roboto" w:hAnsi="Roboto" w:cstheme="majorHAnsi"/>
                <w:sz w:val="24"/>
                <w:szCs w:val="24"/>
              </w:rPr>
              <w:t>5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="00A5661E">
              <w:rPr>
                <w:rFonts w:ascii="Roboto" w:hAnsi="Roboto" w:cstheme="majorHAnsi"/>
                <w:sz w:val="24"/>
                <w:szCs w:val="24"/>
              </w:rPr>
              <w:t>1</w:t>
            </w:r>
            <w:r w:rsidR="00B04DE5">
              <w:rPr>
                <w:rFonts w:ascii="Roboto" w:hAnsi="Roboto" w:cstheme="majorHAnsi"/>
                <w:sz w:val="24"/>
                <w:szCs w:val="24"/>
              </w:rPr>
              <w:t>6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:</w:t>
            </w:r>
            <w:r w:rsidR="00A5661E">
              <w:rPr>
                <w:rFonts w:ascii="Roboto" w:hAnsi="Roboto" w:cstheme="majorHAnsi"/>
                <w:sz w:val="24"/>
                <w:szCs w:val="24"/>
              </w:rPr>
              <w:t>1</w:t>
            </w:r>
            <w:r w:rsidR="00B04DE5">
              <w:rPr>
                <w:rFonts w:ascii="Roboto" w:hAnsi="Roboto" w:cstheme="majorHAnsi"/>
                <w:sz w:val="24"/>
                <w:szCs w:val="24"/>
              </w:rPr>
              <w:t>2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 (UTC-05:00)</w:t>
            </w:r>
          </w:p>
        </w:tc>
      </w:tr>
      <w:tr w:rsidR="00610329" w:rsidRPr="00025376" w14:paraId="78B491DC" w14:textId="77777777" w:rsidTr="00025376">
        <w:tc>
          <w:tcPr>
            <w:tcW w:w="1204" w:type="pct"/>
            <w:vAlign w:val="center"/>
          </w:tcPr>
          <w:p w14:paraId="011FE3C2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3796" w:type="pct"/>
            <w:vAlign w:val="center"/>
          </w:tcPr>
          <w:p w14:paraId="3F714D70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1.0</w:t>
            </w:r>
          </w:p>
        </w:tc>
      </w:tr>
      <w:tr w:rsidR="00610329" w:rsidRPr="00B04DE5" w14:paraId="0E215C19" w14:textId="77777777" w:rsidTr="00025376">
        <w:tc>
          <w:tcPr>
            <w:tcW w:w="1204" w:type="pct"/>
            <w:vAlign w:val="center"/>
          </w:tcPr>
          <w:p w14:paraId="424C97DD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Licencia</w:t>
            </w:r>
          </w:p>
        </w:tc>
        <w:tc>
          <w:tcPr>
            <w:tcW w:w="3796" w:type="pct"/>
            <w:vAlign w:val="center"/>
          </w:tcPr>
          <w:p w14:paraId="0F6AC557" w14:textId="77777777" w:rsidR="00610329" w:rsidRPr="00025376" w:rsidRDefault="00B04DE5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  <w:lang w:val="en-US"/>
              </w:rPr>
            </w:pPr>
            <w:hyperlink r:id="rId5" w:history="1">
              <w:r w:rsidR="00610329" w:rsidRPr="00025376">
                <w:rPr>
                  <w:rFonts w:ascii="Roboto" w:hAnsi="Roboto"/>
                  <w:sz w:val="24"/>
                  <w:szCs w:val="24"/>
                  <w:lang w:val="en-US"/>
                </w:rPr>
                <w:t>Open Data Commons Attribution License</w:t>
              </w:r>
            </w:hyperlink>
          </w:p>
        </w:tc>
      </w:tr>
      <w:tr w:rsidR="00610329" w:rsidRPr="00025376" w14:paraId="61E1BFED" w14:textId="77777777" w:rsidTr="00025376">
        <w:tc>
          <w:tcPr>
            <w:tcW w:w="1204" w:type="pct"/>
            <w:vAlign w:val="center"/>
          </w:tcPr>
          <w:p w14:paraId="30D6D51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Idioma</w:t>
            </w:r>
          </w:p>
        </w:tc>
        <w:tc>
          <w:tcPr>
            <w:tcW w:w="3796" w:type="pct"/>
            <w:vAlign w:val="center"/>
          </w:tcPr>
          <w:p w14:paraId="3CBAB5EB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Español</w:t>
            </w:r>
          </w:p>
        </w:tc>
      </w:tr>
      <w:tr w:rsidR="00610329" w:rsidRPr="00025376" w14:paraId="5196152E" w14:textId="77777777" w:rsidTr="00025376">
        <w:tc>
          <w:tcPr>
            <w:tcW w:w="1204" w:type="pct"/>
            <w:vAlign w:val="center"/>
          </w:tcPr>
          <w:p w14:paraId="2C8CD2D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Nivel de acceso público</w:t>
            </w:r>
          </w:p>
        </w:tc>
        <w:tc>
          <w:tcPr>
            <w:tcW w:w="3796" w:type="pct"/>
            <w:vAlign w:val="center"/>
          </w:tcPr>
          <w:p w14:paraId="318189F4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Público</w:t>
            </w:r>
          </w:p>
        </w:tc>
      </w:tr>
      <w:tr w:rsidR="00610329" w:rsidRPr="00025376" w14:paraId="23F349D5" w14:textId="77777777" w:rsidTr="00025376">
        <w:tc>
          <w:tcPr>
            <w:tcW w:w="1204" w:type="pct"/>
          </w:tcPr>
          <w:p w14:paraId="05B760C1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Tipo de recurso</w:t>
            </w:r>
          </w:p>
        </w:tc>
        <w:tc>
          <w:tcPr>
            <w:tcW w:w="3796" w:type="pct"/>
          </w:tcPr>
          <w:p w14:paraId="670773D3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Dataset</w:t>
            </w:r>
          </w:p>
        </w:tc>
      </w:tr>
      <w:tr w:rsidR="00610329" w:rsidRPr="00025376" w14:paraId="1785250C" w14:textId="77777777" w:rsidTr="00025376">
        <w:tc>
          <w:tcPr>
            <w:tcW w:w="1204" w:type="pct"/>
          </w:tcPr>
          <w:p w14:paraId="4764449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b/>
                <w:bCs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3796" w:type="pct"/>
          </w:tcPr>
          <w:p w14:paraId="6CA881B6" w14:textId="21745D6D" w:rsidR="00610329" w:rsidRPr="00025376" w:rsidRDefault="00861283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XLSX</w:t>
            </w:r>
          </w:p>
        </w:tc>
      </w:tr>
      <w:tr w:rsidR="00610329" w:rsidRPr="00025376" w14:paraId="6C5D04A5" w14:textId="77777777" w:rsidTr="00025376">
        <w:tc>
          <w:tcPr>
            <w:tcW w:w="1204" w:type="pct"/>
          </w:tcPr>
          <w:p w14:paraId="69EAEFA2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 xml:space="preserve">Cobertura </w:t>
            </w:r>
          </w:p>
        </w:tc>
        <w:tc>
          <w:tcPr>
            <w:tcW w:w="3796" w:type="pct"/>
          </w:tcPr>
          <w:p w14:paraId="74F8157B" w14:textId="4755138D" w:rsidR="00610329" w:rsidRPr="00025376" w:rsidRDefault="00F304D5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Pasco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Pasco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Chaupimarca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- 2022</w:t>
            </w:r>
          </w:p>
        </w:tc>
      </w:tr>
      <w:tr w:rsidR="00610329" w:rsidRPr="00025376" w14:paraId="64132E61" w14:textId="77777777" w:rsidTr="00025376">
        <w:tc>
          <w:tcPr>
            <w:tcW w:w="1204" w:type="pct"/>
          </w:tcPr>
          <w:p w14:paraId="47881C9C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sz w:val="24"/>
                <w:szCs w:val="24"/>
              </w:rPr>
              <w:t>Correo de contacto</w:t>
            </w:r>
          </w:p>
        </w:tc>
        <w:tc>
          <w:tcPr>
            <w:tcW w:w="3796" w:type="pct"/>
          </w:tcPr>
          <w:p w14:paraId="4BBE7173" w14:textId="11E0C284" w:rsidR="00610329" w:rsidRPr="00025376" w:rsidRDefault="00861283" w:rsidP="001B4FD5">
            <w:pPr>
              <w:spacing w:before="60" w:after="60"/>
              <w:rPr>
                <w:rFonts w:ascii="Roboto" w:hAnsi="Roboto" w:cstheme="majorHAnsi"/>
                <w:color w:val="404040" w:themeColor="text1" w:themeTint="BF"/>
                <w:sz w:val="24"/>
                <w:szCs w:val="24"/>
              </w:rPr>
            </w:pPr>
            <w:r w:rsidRPr="00861283">
              <w:rPr>
                <w:rStyle w:val="Hipervnculo"/>
                <w:rFonts w:ascii="Roboto" w:hAnsi="Roboto" w:cstheme="majorHAnsi"/>
                <w:sz w:val="24"/>
                <w:szCs w:val="24"/>
              </w:rPr>
              <w:t>informaticasistemas</w:t>
            </w:r>
            <w:hyperlink r:id="rId6" w:history="1"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@</w:t>
              </w:r>
              <w:r w:rsidR="00025376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email.</w:t>
              </w:r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muni</w:t>
              </w:r>
              <w:r w:rsidR="00025376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pasco</w:t>
              </w:r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.gob.pe</w:t>
              </w:r>
            </w:hyperlink>
          </w:p>
        </w:tc>
      </w:tr>
    </w:tbl>
    <w:p w14:paraId="75D2212B" w14:textId="61A2BC40" w:rsidR="001F19FB" w:rsidRDefault="001F19FB"/>
    <w:sectPr w:rsidR="001F19FB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Arial"/>
    <w:charset w:val="00"/>
    <w:family w:val="modern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A3"/>
    <w:rsid w:val="00025376"/>
    <w:rsid w:val="00075F26"/>
    <w:rsid w:val="001C7B30"/>
    <w:rsid w:val="001F19FB"/>
    <w:rsid w:val="00297661"/>
    <w:rsid w:val="002A762F"/>
    <w:rsid w:val="002D5A10"/>
    <w:rsid w:val="00395AFA"/>
    <w:rsid w:val="004F15A3"/>
    <w:rsid w:val="00610329"/>
    <w:rsid w:val="006C779F"/>
    <w:rsid w:val="00767AA3"/>
    <w:rsid w:val="007F1A25"/>
    <w:rsid w:val="00861283"/>
    <w:rsid w:val="00897BF8"/>
    <w:rsid w:val="008D3AB0"/>
    <w:rsid w:val="00967298"/>
    <w:rsid w:val="00A5661E"/>
    <w:rsid w:val="00B04DE5"/>
    <w:rsid w:val="00BF5A5D"/>
    <w:rsid w:val="00C11F82"/>
    <w:rsid w:val="00C8208C"/>
    <w:rsid w:val="00CC2461"/>
    <w:rsid w:val="00CD098A"/>
    <w:rsid w:val="00E9350E"/>
    <w:rsid w:val="00EE61A9"/>
    <w:rsid w:val="00F304D5"/>
    <w:rsid w:val="00F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7A51C4"/>
  <w14:defaultImageDpi w14:val="32767"/>
  <w15:chartTrackingRefBased/>
  <w15:docId w15:val="{6BCDEF07-85B6-4DB0-B7DB-427417E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3AB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8D3AB0"/>
    <w:pPr>
      <w:widowControl w:val="0"/>
      <w:spacing w:after="0" w:line="240" w:lineRule="auto"/>
      <w:ind w:left="100"/>
    </w:pPr>
    <w:rPr>
      <w:rFonts w:ascii="Titillium" w:eastAsia="Titillium" w:hAnsi="Titillium" w:cs="Times New Roman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AB0"/>
    <w:rPr>
      <w:rFonts w:ascii="Titillium" w:eastAsia="Titillium" w:hAnsi="Titillium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61032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0329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1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ti@munisanbartol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hyperlink" Target="https://www.datosabiertos.gob.pe/dataset/contribuyentes-afectos-hmp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Walcer Chavez Sanchez</dc:creator>
  <cp:keywords/>
  <dc:description/>
  <cp:lastModifiedBy>Walcer Chavez Sanchez</cp:lastModifiedBy>
  <cp:revision>19</cp:revision>
  <dcterms:created xsi:type="dcterms:W3CDTF">2022-11-14T15:46:00Z</dcterms:created>
  <dcterms:modified xsi:type="dcterms:W3CDTF">2022-12-05T21:12:00Z</dcterms:modified>
</cp:coreProperties>
</file>