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31C99E76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27696F8" w:rsidR="009F0CA5" w:rsidRPr="007468E8" w:rsidRDefault="009F0CA5" w:rsidP="00BE2CC3">
      <w:pPr>
        <w:rPr>
          <w:rFonts w:asciiTheme="majorHAnsi" w:hAnsiTheme="majorHAnsi" w:cstheme="majorHAnsi"/>
        </w:rPr>
      </w:pPr>
      <w:r w:rsidRPr="007468E8">
        <w:rPr>
          <w:rFonts w:asciiTheme="majorHAnsi" w:hAnsiTheme="majorHAnsi" w:cstheme="majorHAnsi"/>
        </w:rPr>
        <w:t xml:space="preserve">Metadatos del </w:t>
      </w:r>
      <w:proofErr w:type="spellStart"/>
      <w:r w:rsidRPr="007468E8">
        <w:rPr>
          <w:rFonts w:asciiTheme="majorHAnsi" w:hAnsiTheme="majorHAnsi" w:cstheme="majorHAnsi"/>
        </w:rPr>
        <w:t>dataset</w:t>
      </w:r>
      <w:proofErr w:type="spellEnd"/>
      <w:r w:rsidR="00EB1A82" w:rsidRPr="007468E8">
        <w:rPr>
          <w:rFonts w:asciiTheme="majorHAnsi" w:hAnsiTheme="majorHAnsi" w:cstheme="majorHAnsi"/>
        </w:rPr>
        <w:t xml:space="preserve">: </w:t>
      </w:r>
      <w:r w:rsidRPr="007468E8">
        <w:rPr>
          <w:rFonts w:asciiTheme="majorHAnsi" w:hAnsiTheme="majorHAnsi" w:cstheme="majorHAnsi"/>
        </w:rPr>
        <w:t xml:space="preserve"> </w:t>
      </w:r>
      <w:r w:rsidR="00FE46F1" w:rsidRPr="00FE46F1">
        <w:rPr>
          <w:rFonts w:asciiTheme="majorHAnsi" w:hAnsiTheme="majorHAnsi" w:cstheme="majorHAnsi"/>
        </w:rPr>
        <w:t xml:space="preserve">Composición de </w:t>
      </w:r>
      <w:r w:rsidR="008F6520">
        <w:rPr>
          <w:rFonts w:asciiTheme="majorHAnsi" w:hAnsiTheme="majorHAnsi" w:cstheme="majorHAnsi"/>
        </w:rPr>
        <w:t xml:space="preserve">los </w:t>
      </w:r>
      <w:r w:rsidR="00FE46F1" w:rsidRPr="00FE46F1">
        <w:rPr>
          <w:rFonts w:asciiTheme="majorHAnsi" w:hAnsiTheme="majorHAnsi" w:cstheme="majorHAnsi"/>
        </w:rPr>
        <w:t>residuos sólidos domiciliarios</w:t>
      </w:r>
      <w:r w:rsidR="00FE46F1">
        <w:rPr>
          <w:rFonts w:asciiTheme="majorHAnsi" w:hAnsiTheme="majorHAnsi" w:cstheme="majorHAnsi"/>
        </w:rPr>
        <w:t xml:space="preserve"> </w:t>
      </w:r>
      <w:r w:rsidRPr="007468E8">
        <w:rPr>
          <w:rFonts w:asciiTheme="majorHAnsi" w:hAnsiTheme="majorHAnsi" w:cstheme="majorHAnsi"/>
        </w:rPr>
        <w:t>- [Ministerio de</w:t>
      </w:r>
      <w:r w:rsidR="004E4DA4" w:rsidRPr="007468E8">
        <w:rPr>
          <w:rFonts w:asciiTheme="majorHAnsi" w:hAnsiTheme="majorHAnsi" w:cstheme="majorHAnsi"/>
        </w:rPr>
        <w:t>l Ambiente</w:t>
      </w:r>
      <w:r w:rsidR="00FC3319">
        <w:rPr>
          <w:rFonts w:asciiTheme="majorHAnsi" w:hAnsiTheme="majorHAnsi" w:cstheme="majorHAnsi"/>
        </w:rPr>
        <w:t xml:space="preserve"> </w:t>
      </w:r>
      <w:r w:rsidRPr="007468E8">
        <w:rPr>
          <w:rFonts w:asciiTheme="majorHAnsi" w:hAnsiTheme="majorHAnsi" w:cstheme="majorHAnsi"/>
        </w:rPr>
        <w:t>- M</w:t>
      </w:r>
      <w:r w:rsidR="00F1229D" w:rsidRPr="007468E8">
        <w:rPr>
          <w:rFonts w:asciiTheme="majorHAnsi" w:hAnsiTheme="majorHAnsi" w:cstheme="majorHAnsi"/>
        </w:rPr>
        <w:t>IN</w:t>
      </w:r>
      <w:r w:rsidR="004E4DA4" w:rsidRPr="007468E8">
        <w:rPr>
          <w:rFonts w:asciiTheme="majorHAnsi" w:hAnsiTheme="majorHAnsi" w:cstheme="majorHAnsi"/>
        </w:rPr>
        <w:t>AM</w:t>
      </w:r>
      <w:r w:rsidRPr="007468E8">
        <w:rPr>
          <w:rFonts w:asciiTheme="majorHAnsi" w:hAnsiTheme="majorHAnsi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7468E8" w14:paraId="30B6BD9E" w14:textId="77777777" w:rsidTr="00504D0A">
        <w:tc>
          <w:tcPr>
            <w:tcW w:w="2972" w:type="dxa"/>
            <w:vAlign w:val="center"/>
          </w:tcPr>
          <w:p w14:paraId="2E49C04D" w14:textId="2226C055" w:rsidR="00504D0A" w:rsidRPr="007468E8" w:rsidRDefault="00DA6578" w:rsidP="00504D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B2FFE69" w:rsidR="00504D0A" w:rsidRPr="00FC3319" w:rsidRDefault="00FE46F1" w:rsidP="00504D0A">
            <w:pPr>
              <w:rPr>
                <w:rFonts w:asciiTheme="majorHAnsi" w:hAnsiTheme="majorHAnsi" w:cstheme="majorHAnsi"/>
              </w:rPr>
            </w:pPr>
            <w:r w:rsidRPr="00FE46F1">
              <w:rPr>
                <w:rFonts w:cstheme="minorHAnsi"/>
                <w:sz w:val="20"/>
                <w:szCs w:val="20"/>
              </w:rPr>
              <w:t>Composición de residuos sólidos domiciliarios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C3319" w:rsidRPr="00FC3319">
              <w:rPr>
                <w:rFonts w:cstheme="minorHAnsi"/>
                <w:sz w:val="20"/>
                <w:szCs w:val="20"/>
              </w:rPr>
              <w:t>- [Ministerio del Ambiente - MINAM]</w:t>
            </w:r>
          </w:p>
        </w:tc>
      </w:tr>
      <w:tr w:rsidR="00504D0A" w:rsidRPr="007468E8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D0A" w:rsidRPr="007468E8" w14:paraId="2EC58AEF" w14:textId="77777777" w:rsidTr="00BC3FC0">
        <w:trPr>
          <w:trHeight w:val="3289"/>
        </w:trPr>
        <w:tc>
          <w:tcPr>
            <w:tcW w:w="2972" w:type="dxa"/>
            <w:vAlign w:val="center"/>
          </w:tcPr>
          <w:p w14:paraId="24E79BF0" w14:textId="0C1004DE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B4D4B16" w14:textId="541FF200" w:rsidR="00FE46F1" w:rsidRDefault="00FE46F1" w:rsidP="00DF5A4C">
            <w:pPr>
              <w:jc w:val="both"/>
              <w:rPr>
                <w:rFonts w:cstheme="minorHAnsi"/>
                <w:sz w:val="20"/>
                <w:szCs w:val="20"/>
              </w:rPr>
            </w:pPr>
            <w:r w:rsidRPr="00FE46F1">
              <w:rPr>
                <w:rFonts w:cstheme="minorHAnsi"/>
                <w:sz w:val="20"/>
                <w:szCs w:val="20"/>
              </w:rPr>
              <w:t xml:space="preserve">La base de datos de composición de residuos sólidos domiciliarios </w:t>
            </w:r>
            <w:r>
              <w:rPr>
                <w:rFonts w:cstheme="minorHAnsi"/>
                <w:sz w:val="20"/>
                <w:szCs w:val="20"/>
              </w:rPr>
              <w:t>corresponde</w:t>
            </w:r>
            <w:r w:rsidRPr="00FE46F1">
              <w:rPr>
                <w:rFonts w:cstheme="minorHAnsi"/>
                <w:sz w:val="20"/>
                <w:szCs w:val="20"/>
              </w:rPr>
              <w:t xml:space="preserve"> a</w:t>
            </w:r>
            <w:r w:rsidR="00986A9C">
              <w:rPr>
                <w:rFonts w:cstheme="minorHAnsi"/>
                <w:sz w:val="20"/>
                <w:szCs w:val="20"/>
              </w:rPr>
              <w:t xml:space="preserve"> la </w:t>
            </w:r>
            <w:r w:rsidR="007D5120">
              <w:rPr>
                <w:rFonts w:cstheme="minorHAnsi"/>
                <w:sz w:val="20"/>
                <w:szCs w:val="20"/>
              </w:rPr>
              <w:t xml:space="preserve">información sobre la </w:t>
            </w:r>
            <w:r w:rsidRPr="00FE46F1">
              <w:rPr>
                <w:rFonts w:cstheme="minorHAnsi"/>
                <w:sz w:val="20"/>
                <w:szCs w:val="20"/>
              </w:rPr>
              <w:t xml:space="preserve">distribución de </w:t>
            </w:r>
            <w:r w:rsidR="007D5120">
              <w:rPr>
                <w:rFonts w:cstheme="minorHAnsi"/>
                <w:sz w:val="20"/>
                <w:szCs w:val="20"/>
              </w:rPr>
              <w:t xml:space="preserve">los </w:t>
            </w:r>
            <w:r w:rsidRPr="00FE46F1">
              <w:rPr>
                <w:rFonts w:cstheme="minorHAnsi"/>
                <w:sz w:val="20"/>
                <w:szCs w:val="20"/>
              </w:rPr>
              <w:t>residuo</w:t>
            </w:r>
            <w:r w:rsidR="007D5120">
              <w:rPr>
                <w:rFonts w:cstheme="minorHAnsi"/>
                <w:sz w:val="20"/>
                <w:szCs w:val="20"/>
              </w:rPr>
              <w:t xml:space="preserve">s sólidos del ámbito </w:t>
            </w:r>
            <w:r w:rsidR="00A574F7">
              <w:rPr>
                <w:rFonts w:cstheme="minorHAnsi"/>
                <w:sz w:val="20"/>
                <w:szCs w:val="20"/>
              </w:rPr>
              <w:t xml:space="preserve">domiciliario </w:t>
            </w:r>
            <w:r w:rsidR="00A574F7" w:rsidRPr="00FE46F1">
              <w:rPr>
                <w:rFonts w:cstheme="minorHAnsi"/>
                <w:sz w:val="20"/>
                <w:szCs w:val="20"/>
              </w:rPr>
              <w:t>generados</w:t>
            </w:r>
            <w:r w:rsidR="007D5120">
              <w:rPr>
                <w:rFonts w:cstheme="minorHAnsi"/>
                <w:sz w:val="20"/>
                <w:szCs w:val="20"/>
              </w:rPr>
              <w:t xml:space="preserve"> por </w:t>
            </w:r>
            <w:r w:rsidR="00A574F7">
              <w:rPr>
                <w:rFonts w:cstheme="minorHAnsi"/>
                <w:sz w:val="20"/>
                <w:szCs w:val="20"/>
              </w:rPr>
              <w:t>tipo.</w:t>
            </w:r>
            <w:r w:rsidRPr="00FE46F1">
              <w:rPr>
                <w:rFonts w:cstheme="minorHAnsi"/>
                <w:sz w:val="20"/>
                <w:szCs w:val="20"/>
              </w:rPr>
              <w:t xml:space="preserve"> La unidad de medida </w:t>
            </w:r>
            <w:r w:rsidR="004F0DA7">
              <w:rPr>
                <w:rFonts w:cstheme="minorHAnsi"/>
                <w:sz w:val="20"/>
                <w:szCs w:val="20"/>
              </w:rPr>
              <w:t>se muestra</w:t>
            </w:r>
            <w:r w:rsidRPr="00FE46F1">
              <w:rPr>
                <w:rFonts w:cstheme="minorHAnsi"/>
                <w:sz w:val="20"/>
                <w:szCs w:val="20"/>
              </w:rPr>
              <w:t xml:space="preserve"> en </w:t>
            </w:r>
            <w:r w:rsidR="008F6520">
              <w:rPr>
                <w:rFonts w:cstheme="minorHAnsi"/>
                <w:sz w:val="20"/>
                <w:szCs w:val="20"/>
              </w:rPr>
              <w:t>toneladas.</w:t>
            </w:r>
          </w:p>
          <w:p w14:paraId="68D318D5" w14:textId="056C9520" w:rsidR="008F6520" w:rsidRDefault="008F6520" w:rsidP="00DF5A4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3B3C17" w14:textId="3EBFD7CB" w:rsidR="00E52A65" w:rsidRDefault="006470EF" w:rsidP="00DF5A4C">
            <w:pPr>
              <w:jc w:val="both"/>
              <w:rPr>
                <w:rFonts w:cstheme="minorHAnsi"/>
                <w:sz w:val="20"/>
                <w:szCs w:val="20"/>
              </w:rPr>
            </w:pPr>
            <w:r w:rsidRPr="006470EF">
              <w:rPr>
                <w:rFonts w:cstheme="minorHAnsi"/>
                <w:sz w:val="20"/>
                <w:szCs w:val="20"/>
              </w:rPr>
              <w:t>Los residuos sólidos domiciliarios son aquellos provenientes del consumo o uso de un bien o servicio, que comprenden específicamente como fuente de generación a las viviendas.</w:t>
            </w:r>
          </w:p>
          <w:p w14:paraId="60C65DE3" w14:textId="77777777" w:rsidR="006470EF" w:rsidRDefault="006470EF" w:rsidP="00DF5A4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CE88D23" w14:textId="42E83C95" w:rsidR="00E52A65" w:rsidRPr="00614660" w:rsidRDefault="00E52A65" w:rsidP="00DF5A4C">
            <w:pPr>
              <w:jc w:val="both"/>
              <w:rPr>
                <w:rFonts w:cstheme="minorHAnsi"/>
                <w:sz w:val="20"/>
                <w:szCs w:val="20"/>
              </w:rPr>
            </w:pPr>
            <w:r w:rsidRPr="00E52A65">
              <w:rPr>
                <w:rFonts w:cstheme="minorHAnsi"/>
                <w:sz w:val="20"/>
                <w:szCs w:val="20"/>
              </w:rPr>
              <w:t>La composición física de los residuos sólidos</w:t>
            </w:r>
            <w:r w:rsidR="0061466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E52A65">
              <w:rPr>
                <w:rFonts w:cstheme="minorHAnsi"/>
                <w:sz w:val="20"/>
                <w:szCs w:val="20"/>
              </w:rPr>
              <w:t>s la proporción relativa de componentes que se encuentran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52A65">
              <w:rPr>
                <w:rFonts w:cstheme="minorHAnsi"/>
                <w:sz w:val="20"/>
                <w:szCs w:val="20"/>
              </w:rPr>
              <w:t>dentro de una cantidad específica de residuos sólidos, los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52A65">
              <w:rPr>
                <w:rFonts w:cstheme="minorHAnsi"/>
                <w:sz w:val="20"/>
                <w:szCs w:val="20"/>
              </w:rPr>
              <w:t>cuales incluyen plásticos, metales, papel, materia orgánica,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52A65">
              <w:rPr>
                <w:rFonts w:cstheme="minorHAnsi"/>
                <w:sz w:val="20"/>
                <w:szCs w:val="20"/>
              </w:rPr>
              <w:t>entre otros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6470E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Esta </w:t>
            </w:r>
            <w:r w:rsidR="00614660" w:rsidRPr="00E52A65">
              <w:rPr>
                <w:rFonts w:cstheme="minorHAnsi"/>
                <w:sz w:val="20"/>
                <w:szCs w:val="20"/>
              </w:rPr>
              <w:t xml:space="preserve">se determina </w:t>
            </w:r>
            <w:r w:rsidRPr="00E52A65">
              <w:rPr>
                <w:rFonts w:cstheme="minorHAnsi"/>
                <w:sz w:val="20"/>
                <w:szCs w:val="20"/>
              </w:rPr>
              <w:t xml:space="preserve">en un ámbito geográfico a partir del Estudio de Caracterización de </w:t>
            </w:r>
            <w:r w:rsidRPr="00614660">
              <w:rPr>
                <w:rFonts w:cstheme="minorHAnsi"/>
                <w:sz w:val="20"/>
                <w:szCs w:val="20"/>
              </w:rPr>
              <w:t>Residuos Sólidos Municipales (EC-RSM), siendo este</w:t>
            </w:r>
            <w:r w:rsidR="00DF5A4C">
              <w:rPr>
                <w:rFonts w:cstheme="minorHAnsi"/>
                <w:sz w:val="20"/>
                <w:szCs w:val="20"/>
              </w:rPr>
              <w:t xml:space="preserve"> </w:t>
            </w:r>
            <w:r w:rsidRPr="00614660">
              <w:rPr>
                <w:rFonts w:cstheme="minorHAnsi"/>
                <w:sz w:val="20"/>
                <w:szCs w:val="20"/>
              </w:rPr>
              <w:t>un insumo fundamental</w:t>
            </w:r>
            <w:r w:rsidR="00DF5A4C">
              <w:rPr>
                <w:rFonts w:cstheme="minorHAnsi"/>
                <w:sz w:val="20"/>
                <w:szCs w:val="20"/>
              </w:rPr>
              <w:t xml:space="preserve"> de los gobiernos locales,</w:t>
            </w:r>
            <w:r w:rsidRPr="00614660">
              <w:rPr>
                <w:rFonts w:cstheme="minorHAnsi"/>
                <w:sz w:val="20"/>
                <w:szCs w:val="20"/>
              </w:rPr>
              <w:t xml:space="preserve"> para elaborar una serie de instrumentos para la gestión de los residuos sólidos</w:t>
            </w:r>
            <w:r w:rsidR="00614660" w:rsidRPr="00614660">
              <w:rPr>
                <w:rFonts w:cstheme="minorHAnsi"/>
                <w:sz w:val="20"/>
                <w:szCs w:val="20"/>
              </w:rPr>
              <w:t>.</w:t>
            </w:r>
          </w:p>
          <w:p w14:paraId="45463442" w14:textId="084043F5" w:rsidR="00FC3319" w:rsidRPr="00614660" w:rsidRDefault="00FC3319" w:rsidP="00DF5A4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492ED95" w14:textId="52E63998" w:rsidR="00614660" w:rsidRDefault="002E47A9" w:rsidP="00614660">
            <w:pPr>
              <w:jc w:val="both"/>
              <w:rPr>
                <w:rFonts w:cstheme="minorHAnsi"/>
                <w:sz w:val="20"/>
                <w:szCs w:val="20"/>
              </w:rPr>
            </w:pPr>
            <w:r w:rsidRPr="00614660">
              <w:rPr>
                <w:rFonts w:cstheme="minorHAnsi"/>
                <w:sz w:val="20"/>
                <w:szCs w:val="20"/>
              </w:rPr>
              <w:t xml:space="preserve">La información que se toma de insumo para la estimación de esta estadística es obtenida a partir de </w:t>
            </w:r>
            <w:r w:rsidR="00614660" w:rsidRPr="00614660">
              <w:rPr>
                <w:rFonts w:cstheme="minorHAnsi"/>
                <w:sz w:val="20"/>
                <w:szCs w:val="20"/>
              </w:rPr>
              <w:t xml:space="preserve">dos fuentes de información: </w:t>
            </w:r>
          </w:p>
          <w:p w14:paraId="653C602C" w14:textId="77777777" w:rsidR="00DF5A4C" w:rsidRPr="00614660" w:rsidRDefault="00DF5A4C" w:rsidP="00DF5A4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F66179F" w14:textId="4C49193A" w:rsidR="00614660" w:rsidRPr="00DF5A4C" w:rsidRDefault="00614660" w:rsidP="0061466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A4C">
              <w:rPr>
                <w:rFonts w:asciiTheme="minorHAnsi" w:eastAsiaTheme="minorHAnsi" w:hAnsiTheme="minorHAnsi" w:cstheme="minorHAnsi"/>
                <w:sz w:val="20"/>
                <w:szCs w:val="20"/>
              </w:rPr>
              <w:t>L</w:t>
            </w:r>
            <w:r w:rsidR="002E47A9" w:rsidRPr="00DF5A4C">
              <w:rPr>
                <w:rFonts w:asciiTheme="minorHAnsi" w:eastAsiaTheme="minorHAnsi" w:hAnsiTheme="minorHAnsi" w:cstheme="minorHAnsi"/>
                <w:sz w:val="20"/>
                <w:szCs w:val="20"/>
              </w:rPr>
              <w:t>os reportes de información sobre la gestión de los residuos sólidos que realizan anualmente las municipalidades provinciales y distritales en el Sistema de Información para la Gestión de los Residuos Sólidos – SIGERSOL del ámbito municipal, el cual es administrado por el Ministerio del Ambiente</w:t>
            </w:r>
            <w:r w:rsidR="00DF5A4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14:paraId="2E831C36" w14:textId="77777777" w:rsidR="00DF5A4C" w:rsidRPr="00DF5A4C" w:rsidRDefault="00DF5A4C" w:rsidP="00DF5A4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02D705" w14:textId="4F9D241B" w:rsidR="0092691D" w:rsidRDefault="00614660" w:rsidP="0061466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A4C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="00E52A65" w:rsidRPr="00DF5A4C">
              <w:rPr>
                <w:rFonts w:asciiTheme="minorHAnsi" w:hAnsiTheme="minorHAnsi" w:cstheme="minorHAnsi"/>
                <w:sz w:val="20"/>
                <w:szCs w:val="20"/>
              </w:rPr>
              <w:t>s Estudios de caracterización de residuos sólidos</w:t>
            </w:r>
            <w:r w:rsidR="006470EF">
              <w:rPr>
                <w:rFonts w:asciiTheme="minorHAnsi" w:hAnsiTheme="minorHAnsi" w:cstheme="minorHAnsi"/>
                <w:sz w:val="20"/>
                <w:szCs w:val="20"/>
              </w:rPr>
              <w:t xml:space="preserve"> municipales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52A65" w:rsidRPr="00DF5A4C">
              <w:rPr>
                <w:rFonts w:asciiTheme="minorHAnsi" w:hAnsiTheme="minorHAnsi" w:cstheme="minorHAnsi"/>
                <w:sz w:val="20"/>
                <w:szCs w:val="20"/>
              </w:rPr>
              <w:t xml:space="preserve"> que se estandarizó desde el año 2019 en adelante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52A65" w:rsidRPr="00DF5A4C">
              <w:rPr>
                <w:rFonts w:asciiTheme="minorHAnsi" w:hAnsiTheme="minorHAnsi" w:cstheme="minorHAnsi"/>
                <w:sz w:val="20"/>
                <w:szCs w:val="20"/>
              </w:rPr>
              <w:t xml:space="preserve"> considerando los criterios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establecidos</w:t>
            </w:r>
            <w:r w:rsidR="00E52A65" w:rsidRPr="00DF5A4C">
              <w:rPr>
                <w:rFonts w:asciiTheme="minorHAnsi" w:hAnsiTheme="minorHAnsi" w:cstheme="minorHAnsi"/>
                <w:sz w:val="20"/>
                <w:szCs w:val="20"/>
              </w:rPr>
              <w:t xml:space="preserve"> en la Guía para la caracterización de residuos sólidos municipales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aprobada mediante Resolución Ministerial N° 457-2018-MINAM</w:t>
            </w:r>
            <w:r w:rsidR="00E52A65" w:rsidRPr="00DF5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768E929" w14:textId="132BE527" w:rsidR="006470EF" w:rsidRPr="006470EF" w:rsidRDefault="006470EF" w:rsidP="006470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04D0A" w:rsidRPr="007468E8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B4841A6" w:rsidR="00504D0A" w:rsidRPr="007468E8" w:rsidRDefault="00F063B5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 xml:space="preserve">Ministerio del Ambiente </w:t>
            </w:r>
            <w:r w:rsidR="00F17925">
              <w:rPr>
                <w:rFonts w:cstheme="minorHAnsi"/>
                <w:sz w:val="20"/>
                <w:szCs w:val="20"/>
              </w:rPr>
              <w:t>–</w:t>
            </w:r>
            <w:r w:rsidRPr="007468E8">
              <w:rPr>
                <w:rFonts w:cstheme="minorHAnsi"/>
                <w:sz w:val="20"/>
                <w:szCs w:val="20"/>
              </w:rPr>
              <w:t xml:space="preserve"> MINAM</w:t>
            </w:r>
          </w:p>
        </w:tc>
      </w:tr>
      <w:tr w:rsidR="00504D0A" w:rsidRPr="007468E8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6DB83BA" w:rsidR="00504D0A" w:rsidRPr="007468E8" w:rsidRDefault="00846AC7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Dirección de Instrumentos de Gestión de Residuos Sólidos</w:t>
            </w:r>
            <w:r w:rsidR="007D5120">
              <w:rPr>
                <w:rFonts w:cstheme="minorHAnsi"/>
                <w:sz w:val="20"/>
                <w:szCs w:val="20"/>
              </w:rPr>
              <w:t xml:space="preserve"> y Circularidad</w:t>
            </w:r>
            <w:r w:rsidR="004E4DA4" w:rsidRPr="007468E8">
              <w:rPr>
                <w:rFonts w:cstheme="minorHAnsi"/>
                <w:sz w:val="20"/>
                <w:szCs w:val="20"/>
              </w:rPr>
              <w:t xml:space="preserve"> de la Dirección General de </w:t>
            </w:r>
            <w:r w:rsidR="00881CC6" w:rsidRPr="007468E8">
              <w:rPr>
                <w:rFonts w:cstheme="minorHAnsi"/>
                <w:sz w:val="20"/>
                <w:szCs w:val="20"/>
              </w:rPr>
              <w:t xml:space="preserve">Gestión de </w:t>
            </w:r>
            <w:r w:rsidR="004E4DA4" w:rsidRPr="007468E8">
              <w:rPr>
                <w:rFonts w:cstheme="minorHAnsi"/>
                <w:sz w:val="20"/>
                <w:szCs w:val="20"/>
              </w:rPr>
              <w:t>Residuos Sólidos</w:t>
            </w:r>
          </w:p>
        </w:tc>
      </w:tr>
      <w:tr w:rsidR="00504D0A" w:rsidRPr="007468E8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7C153C2" w:rsidR="00504D0A" w:rsidRPr="007468E8" w:rsidRDefault="00F063B5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Residuos</w:t>
            </w:r>
            <w:r w:rsidR="006E2E5C">
              <w:rPr>
                <w:rFonts w:cstheme="minorHAnsi"/>
                <w:sz w:val="20"/>
                <w:szCs w:val="20"/>
              </w:rPr>
              <w:t xml:space="preserve"> sólidos domiciliarios</w:t>
            </w:r>
            <w:r w:rsidR="00AA5764">
              <w:rPr>
                <w:rFonts w:cstheme="minorHAnsi"/>
                <w:sz w:val="20"/>
                <w:szCs w:val="20"/>
              </w:rPr>
              <w:t xml:space="preserve">, </w:t>
            </w:r>
            <w:r w:rsidR="00DF5A4C">
              <w:rPr>
                <w:rFonts w:cstheme="minorHAnsi"/>
                <w:sz w:val="20"/>
                <w:szCs w:val="20"/>
              </w:rPr>
              <w:t>composición</w:t>
            </w:r>
            <w:r w:rsidR="006E2E5C">
              <w:rPr>
                <w:rFonts w:cstheme="minorHAnsi"/>
                <w:sz w:val="20"/>
                <w:szCs w:val="20"/>
              </w:rPr>
              <w:t xml:space="preserve"> de residuos</w:t>
            </w:r>
          </w:p>
        </w:tc>
      </w:tr>
      <w:tr w:rsidR="00504D0A" w:rsidRPr="007468E8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C5467E7" w:rsidR="00504D0A" w:rsidRPr="007468E8" w:rsidRDefault="006E2E5C" w:rsidP="00504D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2024-12-12</w:t>
            </w:r>
          </w:p>
        </w:tc>
      </w:tr>
      <w:tr w:rsidR="00504D0A" w:rsidRPr="007468E8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B20CA5A" w:rsidR="00504D0A" w:rsidRPr="007468E8" w:rsidRDefault="00846AC7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Anual</w:t>
            </w:r>
          </w:p>
        </w:tc>
      </w:tr>
      <w:tr w:rsidR="00DF5A4C" w:rsidRPr="007468E8" w14:paraId="2C94159F" w14:textId="77777777" w:rsidTr="00DF5A4C">
        <w:trPr>
          <w:trHeight w:val="208"/>
        </w:trPr>
        <w:tc>
          <w:tcPr>
            <w:tcW w:w="2972" w:type="dxa"/>
            <w:vAlign w:val="center"/>
          </w:tcPr>
          <w:p w14:paraId="4C1DE0E1" w14:textId="18D08B51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1F59C599" w:rsidR="00DF5A4C" w:rsidRPr="007468E8" w:rsidRDefault="006E2E5C" w:rsidP="00DF5A4C">
            <w:pPr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2024-12-12</w:t>
            </w:r>
          </w:p>
        </w:tc>
      </w:tr>
      <w:tr w:rsidR="00DF5A4C" w:rsidRPr="007468E8" w14:paraId="3F74AE2E" w14:textId="77777777" w:rsidTr="00832C3C">
        <w:tc>
          <w:tcPr>
            <w:tcW w:w="2972" w:type="dxa"/>
            <w:vAlign w:val="center"/>
          </w:tcPr>
          <w:p w14:paraId="59316C5D" w14:textId="137D6F15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49FEEC6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7468E8">
              <w:rPr>
                <w:rFonts w:cstheme="minorHAnsi"/>
                <w:sz w:val="20"/>
                <w:szCs w:val="20"/>
              </w:rPr>
              <w:t xml:space="preserve">.0 </w:t>
            </w:r>
          </w:p>
        </w:tc>
      </w:tr>
      <w:tr w:rsidR="00DF5A4C" w:rsidRPr="006E2E5C" w14:paraId="7EBCCDEC" w14:textId="77777777" w:rsidTr="00832C3C">
        <w:tc>
          <w:tcPr>
            <w:tcW w:w="2972" w:type="dxa"/>
            <w:vAlign w:val="center"/>
          </w:tcPr>
          <w:p w14:paraId="083F45C8" w14:textId="4E1B2523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56A44F11" w:rsidR="00DF5A4C" w:rsidRPr="00610FAA" w:rsidRDefault="00000000" w:rsidP="00DF5A4C">
            <w:pPr>
              <w:rPr>
                <w:rStyle w:val="Hipervnculo"/>
                <w:lang w:val="en-US"/>
              </w:rPr>
            </w:pPr>
            <w:hyperlink r:id="rId6" w:history="1">
              <w:r w:rsidR="00DF5A4C" w:rsidRPr="00610FAA">
                <w:rPr>
                  <w:rStyle w:val="Hipervnculo"/>
                  <w:rFonts w:cstheme="minorHAnsi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DF5A4C" w:rsidRPr="007468E8" w14:paraId="50813B98" w14:textId="77777777" w:rsidTr="00832C3C">
        <w:tc>
          <w:tcPr>
            <w:tcW w:w="2972" w:type="dxa"/>
            <w:vAlign w:val="center"/>
          </w:tcPr>
          <w:p w14:paraId="78F51BD0" w14:textId="026C8583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DF5A4C" w:rsidRPr="007468E8" w14:paraId="1117E997" w14:textId="77777777" w:rsidTr="00832C3C">
        <w:tc>
          <w:tcPr>
            <w:tcW w:w="2972" w:type="dxa"/>
            <w:vAlign w:val="center"/>
          </w:tcPr>
          <w:p w14:paraId="1CADEF4B" w14:textId="184AA53E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DF5A4C" w:rsidRPr="007468E8" w14:paraId="7E0D1F8D" w14:textId="77777777" w:rsidTr="00504D0A">
        <w:tc>
          <w:tcPr>
            <w:tcW w:w="2972" w:type="dxa"/>
          </w:tcPr>
          <w:p w14:paraId="44582A03" w14:textId="175F5ABC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68E8">
              <w:rPr>
                <w:rFonts w:cstheme="minorHAnsi"/>
                <w:sz w:val="20"/>
                <w:szCs w:val="20"/>
              </w:rPr>
              <w:t>Dataset</w:t>
            </w:r>
            <w:proofErr w:type="spellEnd"/>
          </w:p>
        </w:tc>
      </w:tr>
      <w:tr w:rsidR="00DF5A4C" w:rsidRPr="007468E8" w14:paraId="002B4018" w14:textId="77777777" w:rsidTr="00504D0A">
        <w:tc>
          <w:tcPr>
            <w:tcW w:w="2972" w:type="dxa"/>
          </w:tcPr>
          <w:p w14:paraId="7C20EDCE" w14:textId="0318ABEF" w:rsidR="00DF5A4C" w:rsidRPr="007468E8" w:rsidRDefault="00DF5A4C" w:rsidP="00DF5A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CSV</w:t>
            </w:r>
          </w:p>
        </w:tc>
      </w:tr>
      <w:tr w:rsidR="00DF5A4C" w:rsidRPr="007468E8" w14:paraId="7A5EEEA5" w14:textId="77777777" w:rsidTr="00504D0A">
        <w:tc>
          <w:tcPr>
            <w:tcW w:w="2972" w:type="dxa"/>
          </w:tcPr>
          <w:p w14:paraId="14C8EAEF" w14:textId="0A3D3873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6530CD0" w:rsidR="00DF5A4C" w:rsidRPr="007468E8" w:rsidRDefault="00DF5A4C" w:rsidP="00DF5A4C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Perú, 201</w:t>
            </w:r>
            <w:r w:rsidR="00471F21">
              <w:rPr>
                <w:rFonts w:cstheme="minorHAnsi"/>
                <w:sz w:val="20"/>
                <w:szCs w:val="20"/>
              </w:rPr>
              <w:t>9</w:t>
            </w:r>
            <w:r w:rsidRPr="007468E8">
              <w:rPr>
                <w:rFonts w:cstheme="minorHAnsi"/>
                <w:sz w:val="20"/>
                <w:szCs w:val="20"/>
              </w:rPr>
              <w:t>-202</w:t>
            </w:r>
            <w:r w:rsidR="00AF1AA9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DF5A4C" w:rsidRPr="007468E8" w14:paraId="494AA20C" w14:textId="77777777" w:rsidTr="00504D0A">
        <w:tc>
          <w:tcPr>
            <w:tcW w:w="2972" w:type="dxa"/>
          </w:tcPr>
          <w:p w14:paraId="6E758B40" w14:textId="2431496E" w:rsidR="00DF5A4C" w:rsidRPr="007468E8" w:rsidRDefault="00DF5A4C" w:rsidP="00DF5A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03A21B8C" w:rsidR="00DF5A4C" w:rsidRPr="007468E8" w:rsidRDefault="00000000" w:rsidP="00DF5A4C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DF5A4C" w:rsidRPr="0035303F">
                <w:rPr>
                  <w:rStyle w:val="Hipervnculo"/>
                  <w:rFonts w:cstheme="minorHAnsi"/>
                  <w:sz w:val="20"/>
                  <w:szCs w:val="20"/>
                </w:rPr>
                <w:t>vmendoza@minam.gob.pe</w:t>
              </w:r>
            </w:hyperlink>
          </w:p>
        </w:tc>
      </w:tr>
    </w:tbl>
    <w:p w14:paraId="633FB76F" w14:textId="57B106AA" w:rsidR="004E4DA4" w:rsidRDefault="004E4DA4" w:rsidP="00DA6578">
      <w:pPr>
        <w:rPr>
          <w:rFonts w:asciiTheme="majorHAnsi" w:hAnsiTheme="majorHAnsi" w:cstheme="majorHAnsi"/>
        </w:rPr>
      </w:pPr>
    </w:p>
    <w:p w14:paraId="3D59965A" w14:textId="30E9D86F" w:rsidR="007468E8" w:rsidRDefault="007468E8" w:rsidP="00DA6578">
      <w:pPr>
        <w:rPr>
          <w:rFonts w:asciiTheme="majorHAnsi" w:hAnsiTheme="majorHAnsi" w:cstheme="majorHAnsi"/>
        </w:rPr>
      </w:pPr>
    </w:p>
    <w:p w14:paraId="1620D6B8" w14:textId="04DA13C2" w:rsidR="007468E8" w:rsidRDefault="007468E8" w:rsidP="00DA6578">
      <w:pPr>
        <w:rPr>
          <w:rFonts w:asciiTheme="majorHAnsi" w:hAnsiTheme="majorHAnsi" w:cstheme="majorHAnsi"/>
        </w:rPr>
      </w:pPr>
    </w:p>
    <w:p w14:paraId="3D34B4D2" w14:textId="4E21D873" w:rsidR="007468E8" w:rsidRDefault="007468E8" w:rsidP="00DA6578">
      <w:pPr>
        <w:rPr>
          <w:rFonts w:asciiTheme="majorHAnsi" w:hAnsiTheme="majorHAnsi" w:cstheme="majorHAnsi"/>
        </w:rPr>
      </w:pPr>
    </w:p>
    <w:p w14:paraId="2EFD0FE0" w14:textId="18D05293" w:rsidR="007468E8" w:rsidRDefault="007468E8" w:rsidP="006470EF">
      <w:pPr>
        <w:tabs>
          <w:tab w:val="left" w:pos="1500"/>
        </w:tabs>
        <w:rPr>
          <w:rFonts w:asciiTheme="majorHAnsi" w:hAnsiTheme="majorHAnsi" w:cstheme="majorHAnsi"/>
        </w:rPr>
      </w:pPr>
    </w:p>
    <w:sectPr w:rsidR="007468E8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15268"/>
    <w:multiLevelType w:val="hybridMultilevel"/>
    <w:tmpl w:val="4EC8C02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C3DFD"/>
    <w:multiLevelType w:val="hybridMultilevel"/>
    <w:tmpl w:val="55E47F8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31C13"/>
    <w:multiLevelType w:val="hybridMultilevel"/>
    <w:tmpl w:val="35C652B8"/>
    <w:lvl w:ilvl="0" w:tplc="D2826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2685281">
    <w:abstractNumId w:val="7"/>
  </w:num>
  <w:num w:numId="2" w16cid:durableId="1993217289">
    <w:abstractNumId w:val="5"/>
  </w:num>
  <w:num w:numId="3" w16cid:durableId="147064889">
    <w:abstractNumId w:val="2"/>
  </w:num>
  <w:num w:numId="4" w16cid:durableId="622999675">
    <w:abstractNumId w:val="1"/>
  </w:num>
  <w:num w:numId="5" w16cid:durableId="14504092">
    <w:abstractNumId w:val="6"/>
  </w:num>
  <w:num w:numId="6" w16cid:durableId="880631944">
    <w:abstractNumId w:val="4"/>
  </w:num>
  <w:num w:numId="7" w16cid:durableId="291788110">
    <w:abstractNumId w:val="3"/>
  </w:num>
  <w:num w:numId="8" w16cid:durableId="115463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6E53"/>
    <w:rsid w:val="00011D17"/>
    <w:rsid w:val="0002453E"/>
    <w:rsid w:val="00056936"/>
    <w:rsid w:val="00091407"/>
    <w:rsid w:val="000C03D9"/>
    <w:rsid w:val="000C78C5"/>
    <w:rsid w:val="000D1C10"/>
    <w:rsid w:val="000E3E8F"/>
    <w:rsid w:val="00116DF8"/>
    <w:rsid w:val="00121484"/>
    <w:rsid w:val="001440F9"/>
    <w:rsid w:val="00182C03"/>
    <w:rsid w:val="0020585A"/>
    <w:rsid w:val="00297BE5"/>
    <w:rsid w:val="002A74DC"/>
    <w:rsid w:val="002B6FA7"/>
    <w:rsid w:val="002D38FD"/>
    <w:rsid w:val="002E47A9"/>
    <w:rsid w:val="00306482"/>
    <w:rsid w:val="003066F0"/>
    <w:rsid w:val="003560AB"/>
    <w:rsid w:val="003D0AF5"/>
    <w:rsid w:val="003D6FF9"/>
    <w:rsid w:val="003E4836"/>
    <w:rsid w:val="00471F21"/>
    <w:rsid w:val="0048753E"/>
    <w:rsid w:val="004E4DA4"/>
    <w:rsid w:val="004F0DA7"/>
    <w:rsid w:val="004F1C27"/>
    <w:rsid w:val="004F1D9B"/>
    <w:rsid w:val="00504D0A"/>
    <w:rsid w:val="0053263F"/>
    <w:rsid w:val="005F2C43"/>
    <w:rsid w:val="00610FAA"/>
    <w:rsid w:val="00614660"/>
    <w:rsid w:val="00636A28"/>
    <w:rsid w:val="006470EF"/>
    <w:rsid w:val="00647FB5"/>
    <w:rsid w:val="006673C6"/>
    <w:rsid w:val="00682CD5"/>
    <w:rsid w:val="006D7112"/>
    <w:rsid w:val="006E2E5C"/>
    <w:rsid w:val="0070589E"/>
    <w:rsid w:val="00717CED"/>
    <w:rsid w:val="007468E8"/>
    <w:rsid w:val="007840A6"/>
    <w:rsid w:val="00790D5D"/>
    <w:rsid w:val="007D5120"/>
    <w:rsid w:val="00832C3C"/>
    <w:rsid w:val="00846AC7"/>
    <w:rsid w:val="00876384"/>
    <w:rsid w:val="00881CC6"/>
    <w:rsid w:val="008F6520"/>
    <w:rsid w:val="00904DBB"/>
    <w:rsid w:val="0092691D"/>
    <w:rsid w:val="009379D2"/>
    <w:rsid w:val="0095347C"/>
    <w:rsid w:val="00962F24"/>
    <w:rsid w:val="00986A9C"/>
    <w:rsid w:val="009A7FF5"/>
    <w:rsid w:val="009B0AA2"/>
    <w:rsid w:val="009F0CA5"/>
    <w:rsid w:val="00A440BC"/>
    <w:rsid w:val="00A574F7"/>
    <w:rsid w:val="00A81555"/>
    <w:rsid w:val="00AA5764"/>
    <w:rsid w:val="00AF1AA9"/>
    <w:rsid w:val="00B27C25"/>
    <w:rsid w:val="00B571FB"/>
    <w:rsid w:val="00B6616D"/>
    <w:rsid w:val="00B67D68"/>
    <w:rsid w:val="00B72218"/>
    <w:rsid w:val="00B74C1C"/>
    <w:rsid w:val="00BC3FC0"/>
    <w:rsid w:val="00BD3384"/>
    <w:rsid w:val="00BE2CC3"/>
    <w:rsid w:val="00C51902"/>
    <w:rsid w:val="00C70D1B"/>
    <w:rsid w:val="00C76501"/>
    <w:rsid w:val="00C961F8"/>
    <w:rsid w:val="00CD25C2"/>
    <w:rsid w:val="00D00322"/>
    <w:rsid w:val="00D04097"/>
    <w:rsid w:val="00D10843"/>
    <w:rsid w:val="00D1664A"/>
    <w:rsid w:val="00D5559D"/>
    <w:rsid w:val="00D957C7"/>
    <w:rsid w:val="00DA0CA5"/>
    <w:rsid w:val="00DA6578"/>
    <w:rsid w:val="00DB750E"/>
    <w:rsid w:val="00DF5A4C"/>
    <w:rsid w:val="00E47616"/>
    <w:rsid w:val="00E52A65"/>
    <w:rsid w:val="00EB1A82"/>
    <w:rsid w:val="00EB634D"/>
    <w:rsid w:val="00EE19D0"/>
    <w:rsid w:val="00F063B5"/>
    <w:rsid w:val="00F1229D"/>
    <w:rsid w:val="00F17925"/>
    <w:rsid w:val="00F471E8"/>
    <w:rsid w:val="00F66923"/>
    <w:rsid w:val="00F71199"/>
    <w:rsid w:val="00FA048A"/>
    <w:rsid w:val="00FC3319"/>
    <w:rsid w:val="00FC72EC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2E47A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17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9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9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925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05693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endoza@minam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09AB-06AD-4483-9437-BE20543D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Nataly Noelya Alvarez Huayta</cp:lastModifiedBy>
  <cp:revision>4</cp:revision>
  <dcterms:created xsi:type="dcterms:W3CDTF">2023-06-27T21:41:00Z</dcterms:created>
  <dcterms:modified xsi:type="dcterms:W3CDTF">2024-12-12T16:41:00Z</dcterms:modified>
</cp:coreProperties>
</file>