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394FCE30" w:rsidR="00504D0A" w:rsidRDefault="009C7E53" w:rsidP="00DA6578">
      <w:pPr>
        <w:rPr>
          <w:rFonts w:asciiTheme="majorHAnsi" w:hAnsiTheme="majorHAnsi" w:cstheme="majorHAnsi"/>
        </w:rPr>
      </w:pPr>
      <w:r w:rsidRPr="009C7E53">
        <w:rPr>
          <w:rFonts w:asciiTheme="majorHAnsi" w:hAnsiTheme="majorHAnsi" w:cstheme="majorHAnsi"/>
        </w:rPr>
        <w:t xml:space="preserve">Metadatos del </w:t>
      </w:r>
      <w:proofErr w:type="spellStart"/>
      <w:r w:rsidRPr="009C7E53">
        <w:rPr>
          <w:rFonts w:asciiTheme="majorHAnsi" w:hAnsiTheme="majorHAnsi" w:cstheme="majorHAnsi"/>
        </w:rPr>
        <w:t>dataset</w:t>
      </w:r>
      <w:proofErr w:type="spellEnd"/>
      <w:r w:rsidRPr="009C7E53">
        <w:rPr>
          <w:rFonts w:asciiTheme="majorHAnsi" w:hAnsiTheme="majorHAnsi" w:cstheme="majorHAnsi"/>
        </w:rPr>
        <w:t xml:space="preserve">: </w:t>
      </w:r>
      <w:r w:rsidR="006773DD" w:rsidRPr="006773DD">
        <w:rPr>
          <w:rFonts w:asciiTheme="majorHAnsi" w:hAnsiTheme="majorHAnsi" w:cstheme="majorHAnsi"/>
        </w:rPr>
        <w:t>ORDENES DE SERVICIO DE LA REGIÓN SAN MARTÍN – [GORE SAN MARTIN - GRSM]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73FB313" w:rsidR="00504D0A" w:rsidRDefault="006773DD" w:rsidP="00504D0A">
            <w:pPr>
              <w:rPr>
                <w:rFonts w:asciiTheme="majorHAnsi" w:hAnsiTheme="majorHAnsi" w:cstheme="majorHAnsi"/>
              </w:rPr>
            </w:pPr>
            <w:r w:rsidRPr="006773DD">
              <w:rPr>
                <w:rFonts w:asciiTheme="majorHAnsi" w:hAnsiTheme="majorHAnsi" w:cstheme="majorHAnsi"/>
              </w:rPr>
              <w:t>ORDENES DE SERVICIO DE LA REGIÓN SAN MARTÍN – [GORE SAN MARTIN - GRSM]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0253638" w:rsidR="00504D0A" w:rsidRDefault="007C2E74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7C2E74">
                <w:rPr>
                  <w:rStyle w:val="Hipervnculo"/>
                  <w:rFonts w:asciiTheme="majorHAnsi" w:hAnsiTheme="majorHAnsi" w:cstheme="majorHAnsi"/>
                </w:rPr>
                <w:t>https://www.datosabiertos.gob.pe/dataset/ordenes-de-servicio-de-la-regi%C3%B3n-san-mart%C3%ADn-%E2%80%93-gore-san-martin-grsm</w:t>
              </w:r>
            </w:hyperlink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2138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543E2F" w14:textId="19ED8C1C" w:rsidR="00C73944" w:rsidRDefault="006773DD" w:rsidP="00496FEF">
            <w:pPr>
              <w:jc w:val="both"/>
              <w:rPr>
                <w:rFonts w:asciiTheme="majorHAnsi" w:hAnsiTheme="majorHAnsi" w:cstheme="majorHAnsi"/>
              </w:rPr>
            </w:pPr>
            <w:r w:rsidRPr="006773DD">
              <w:rPr>
                <w:rFonts w:asciiTheme="majorHAnsi" w:hAnsiTheme="majorHAnsi" w:cstheme="majorHAnsi"/>
              </w:rPr>
              <w:br/>
              <w:t xml:space="preserve">Este registro de órdenes de servicio representa un exhaustivo seguimiento de las </w:t>
            </w:r>
            <w:r>
              <w:rPr>
                <w:rFonts w:asciiTheme="majorHAnsi" w:hAnsiTheme="majorHAnsi" w:cstheme="majorHAnsi"/>
              </w:rPr>
              <w:t>ordenes</w:t>
            </w:r>
            <w:r w:rsidRPr="006773DD">
              <w:rPr>
                <w:rFonts w:asciiTheme="majorHAnsi" w:hAnsiTheme="majorHAnsi" w:cstheme="majorHAnsi"/>
              </w:rPr>
              <w:t xml:space="preserve"> realizadas por el Gobierno Regional de San Martín, abarcando el período desde el año 202</w:t>
            </w:r>
            <w:r>
              <w:rPr>
                <w:rFonts w:asciiTheme="majorHAnsi" w:hAnsiTheme="majorHAnsi" w:cstheme="majorHAnsi"/>
              </w:rPr>
              <w:t>0</w:t>
            </w:r>
            <w:r w:rsidRPr="006773DD">
              <w:rPr>
                <w:rFonts w:asciiTheme="majorHAnsi" w:hAnsiTheme="majorHAnsi" w:cstheme="majorHAnsi"/>
              </w:rPr>
              <w:t xml:space="preserve"> hasta </w:t>
            </w:r>
            <w:r w:rsidR="00496FEF">
              <w:rPr>
                <w:rFonts w:asciiTheme="majorHAnsi" w:hAnsiTheme="majorHAnsi" w:cstheme="majorHAnsi"/>
              </w:rPr>
              <w:t>el 2023</w:t>
            </w:r>
            <w:r w:rsidRPr="006773DD">
              <w:rPr>
                <w:rFonts w:asciiTheme="majorHAnsi" w:hAnsiTheme="majorHAnsi" w:cstheme="majorHAnsi"/>
              </w:rPr>
              <w:t xml:space="preserve">. La información contenida proporciona un detallado panorama de </w:t>
            </w:r>
            <w:r>
              <w:rPr>
                <w:rFonts w:asciiTheme="majorHAnsi" w:hAnsiTheme="majorHAnsi" w:cstheme="majorHAnsi"/>
              </w:rPr>
              <w:t>las ordenes de servicio solicitadas</w:t>
            </w:r>
            <w:r w:rsidRPr="006773DD">
              <w:rPr>
                <w:rFonts w:asciiTheme="majorHAnsi" w:hAnsiTheme="majorHAnsi" w:cstheme="majorHAnsi"/>
              </w:rPr>
              <w:t xml:space="preserve"> en esta región, lo que facilita el análisis y la evaluación de la gestión de recursos. Cada registro incluye una serie de campos relevantes que permiten identificar con precisión cada entrega:</w:t>
            </w:r>
          </w:p>
          <w:p w14:paraId="4513E875" w14:textId="77777777" w:rsidR="006773DD" w:rsidRPr="006340C3" w:rsidRDefault="006773DD" w:rsidP="00C73944">
            <w:pPr>
              <w:rPr>
                <w:rFonts w:asciiTheme="majorHAnsi" w:hAnsiTheme="majorHAnsi" w:cstheme="majorHAnsi"/>
              </w:rPr>
            </w:pPr>
          </w:p>
          <w:p w14:paraId="2A8BCD67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REGION: región donde se ha realizado la orden de servicio.</w:t>
            </w:r>
          </w:p>
          <w:p w14:paraId="5053A70F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 xml:space="preserve">SEC_EJEC: Código único que identifica a la unidad ejecutora para el caso del Gobierno Nacional y Regional. En el caso del Gobierno Local corresponde al código de la entidad. </w:t>
            </w:r>
          </w:p>
          <w:p w14:paraId="343CBE98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 xml:space="preserve">NOMBRE_EJECUTORA: nombre de la ejecutora </w:t>
            </w:r>
          </w:p>
          <w:p w14:paraId="1968A663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EJECUTORA: Código de la Unidad Ejecutora. Para los Gobiernos Regionales mostrará el número de Pliego.</w:t>
            </w:r>
          </w:p>
          <w:p w14:paraId="5EC3DD49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ANO_EJE: Año de ejecución del presupuesto</w:t>
            </w:r>
          </w:p>
          <w:p w14:paraId="1B0D11A3" w14:textId="0368C0E3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FECHA_ORDEN: fecha que se realizó el inicio de la orden de servicio</w:t>
            </w:r>
          </w:p>
          <w:p w14:paraId="5F6A6511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EXP_SIAF: hace referencia al código único asignado a cada expediente dentro del Sistema Integrado de Administración Financiera (SIAF)</w:t>
            </w:r>
          </w:p>
          <w:p w14:paraId="0FB428A0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ESTADO_SIAF: Proporciona información sobre el progreso y la situación actual de las transacciones financieras dentro del sistema</w:t>
            </w:r>
          </w:p>
          <w:p w14:paraId="0D8747BD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CONCEPTO: Proporciona información contextual sobre el motivo o la finalidad de la operación financiera realizada</w:t>
            </w:r>
          </w:p>
          <w:p w14:paraId="19D7C753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ESTADO_ORDEN: Este campo acepta tres valores posibles: 'Comprometido', 'Pendiente' y 'Anulado'. Estos valores representan diferentes estados que puede tener una orden dentro del sistema, proporcionando información sobre su situación actual en el proceso de gestión</w:t>
            </w:r>
          </w:p>
          <w:p w14:paraId="06066E55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FUENTE_FINANC: Código de la Fuente de Financiamiento</w:t>
            </w:r>
          </w:p>
          <w:p w14:paraId="3FC368AE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lastRenderedPageBreak/>
              <w:t>SEC_FUNC: Número secuencial de las metas que tiene la Unidad Ejecutora</w:t>
            </w:r>
          </w:p>
          <w:p w14:paraId="46939EB9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CLASIFICADOR: id del clasificador de gasto</w:t>
            </w:r>
          </w:p>
          <w:p w14:paraId="283CEBEF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NOMBRE_CLASIF: nombre del clasificador de gasto</w:t>
            </w:r>
          </w:p>
          <w:p w14:paraId="443409AA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NRO_RUC: número de RUC del clasificador</w:t>
            </w:r>
          </w:p>
          <w:p w14:paraId="1B63906F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NOMBRE_PROV: nombre del proveedor</w:t>
            </w:r>
          </w:p>
          <w:p w14:paraId="55A8A559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GRUPO_BIEN: id del grupo a la que pertenece la orden de servicio</w:t>
            </w:r>
          </w:p>
          <w:p w14:paraId="41DC3BEC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NOMBRE_GRUPO: nombre del grupo a la que pertenece la orden de servicio</w:t>
            </w:r>
          </w:p>
          <w:p w14:paraId="38F3987D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CLASE_BIEN: id de la clase a la que pertenece la orden de servicio</w:t>
            </w:r>
          </w:p>
          <w:p w14:paraId="742DBF62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NOMBRE_CLASE: nombre de la clase a la que pertenece la orden de servicio</w:t>
            </w:r>
          </w:p>
          <w:p w14:paraId="1A1419DA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FAMILIA_BIEN: id de la familia a la que pertenece la orden de servicio</w:t>
            </w:r>
          </w:p>
          <w:p w14:paraId="10306E6E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NOMBRE_FAM: nombre de la familia a la que pertenece la orden de servicio</w:t>
            </w:r>
          </w:p>
          <w:p w14:paraId="2D092836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ITEM_BIEN: id de la orden de servicio</w:t>
            </w:r>
          </w:p>
          <w:p w14:paraId="53586693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NOMBRE_ITEM: nombre de la orden de servicio</w:t>
            </w:r>
          </w:p>
          <w:p w14:paraId="0163EFC5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CENTRO_COSTO: id del centro de costo</w:t>
            </w:r>
          </w:p>
          <w:p w14:paraId="71F20E4A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NOMBRE_CENTRO_COSTO: nombre del centro de costo</w:t>
            </w:r>
          </w:p>
          <w:p w14:paraId="6E1B0FC9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CANT_ITEM_CCOSTO: Cantidad solicitada por centro de costo</w:t>
            </w:r>
          </w:p>
          <w:p w14:paraId="1F3994C6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VALOR_CCOSTO: valor de la orden de servicio</w:t>
            </w:r>
          </w:p>
          <w:p w14:paraId="7F0D220E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MONEDA: tipo de moneda utilizado en la orden de servicio (PEN, AU, ECU)</w:t>
            </w:r>
          </w:p>
          <w:p w14:paraId="35E060C8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CANT_ITEM_META: cantidad solicitada por meta presupuestal</w:t>
            </w:r>
          </w:p>
          <w:p w14:paraId="7BEDAF7F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VALOR_META: valor por meta presupuestal</w:t>
            </w:r>
          </w:p>
          <w:p w14:paraId="687288FB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VALOR_TOTAL_OS: Valor total de la orden de servicio</w:t>
            </w:r>
          </w:p>
          <w:p w14:paraId="0CFDEA1E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 xml:space="preserve">TIPO_PROCESO: identificador del tipo de proceso de selección </w:t>
            </w:r>
          </w:p>
          <w:p w14:paraId="040B27B7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 xml:space="preserve">DESCRIPCION_TIPO_PROCESO: Descripción del tipo de proceso de selección, adjudicación sin procedimiento, licitación, pública, </w:t>
            </w:r>
            <w:proofErr w:type="spellStart"/>
            <w:r w:rsidRPr="00461C00">
              <w:rPr>
                <w:rFonts w:asciiTheme="majorHAnsi" w:hAnsiTheme="majorHAnsi" w:cstheme="majorHAnsi"/>
              </w:rPr>
              <w:t>etc</w:t>
            </w:r>
            <w:proofErr w:type="spellEnd"/>
          </w:p>
          <w:p w14:paraId="3AFF4E67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lastRenderedPageBreak/>
              <w:t>MODALIDAD_COMPRA: modalidad de adquisición según ley de contrataciones</w:t>
            </w:r>
          </w:p>
          <w:p w14:paraId="6F6FA4B9" w14:textId="77777777" w:rsidR="00461C00" w:rsidRPr="00461C00" w:rsidRDefault="00461C00" w:rsidP="00461C00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461C00">
              <w:rPr>
                <w:rFonts w:asciiTheme="majorHAnsi" w:hAnsiTheme="majorHAnsi" w:cstheme="majorHAnsi"/>
              </w:rPr>
              <w:t>DESCRIPCION_MODAL_COMPRA: descripción de modalidad de compra según ley de contrataciones</w:t>
            </w:r>
          </w:p>
          <w:p w14:paraId="1768E929" w14:textId="290F4F36" w:rsidR="0069681B" w:rsidRPr="0069681B" w:rsidRDefault="00461C00" w:rsidP="00461C0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61C00">
              <w:rPr>
                <w:rFonts w:asciiTheme="majorHAnsi" w:hAnsiTheme="majorHAnsi" w:cstheme="majorHAnsi"/>
              </w:rPr>
              <w:t>ESTADO_DEVENGADO: Es el estado de si ya se realizó el pago, PENDIENTE DE DEVENGADO Y DEVENGADO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0251B91D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C7E53">
              <w:rPr>
                <w:rFonts w:asciiTheme="majorHAnsi" w:hAnsiTheme="majorHAnsi" w:cstheme="majorHAnsi"/>
              </w:rPr>
              <w:t>Gobierno Regional de San Martín</w:t>
            </w:r>
            <w:r w:rsidR="00E344F7">
              <w:rPr>
                <w:rFonts w:asciiTheme="majorHAnsi" w:hAnsiTheme="majorHAnsi" w:cstheme="majorHAnsi"/>
              </w:rPr>
              <w:t xml:space="preserve"> – GRSM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D65AB79" w:rsidR="00504D0A" w:rsidRDefault="00461C00" w:rsidP="00504D0A">
            <w:pPr>
              <w:rPr>
                <w:rFonts w:asciiTheme="majorHAnsi" w:hAnsiTheme="majorHAnsi" w:cstheme="majorHAnsi"/>
              </w:rPr>
            </w:pPr>
            <w:r w:rsidRPr="009C7E53">
              <w:rPr>
                <w:rFonts w:asciiTheme="majorHAnsi" w:hAnsiTheme="majorHAnsi" w:cstheme="majorHAnsi"/>
              </w:rPr>
              <w:t>Gobierno Regional de San Martín</w:t>
            </w:r>
            <w:r>
              <w:rPr>
                <w:rFonts w:asciiTheme="majorHAnsi" w:hAnsiTheme="majorHAnsi" w:cstheme="majorHAnsi"/>
              </w:rPr>
              <w:t xml:space="preserve"> – GRSM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86F0BA8" w:rsidR="00504D0A" w:rsidRDefault="00461C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Ordenes de servicio</w:t>
            </w:r>
            <w:r w:rsidR="009C7E53">
              <w:rPr>
                <w:rFonts w:asciiTheme="majorHAnsi" w:hAnsiTheme="majorHAnsi" w:cstheme="majorHAnsi"/>
              </w:rPr>
              <w:t xml:space="preserve">, </w:t>
            </w:r>
            <w:r w:rsidR="00496FEF">
              <w:rPr>
                <w:rFonts w:asciiTheme="majorHAnsi" w:hAnsiTheme="majorHAnsi" w:cstheme="majorHAnsi"/>
              </w:rPr>
              <w:t>órdenes de compra, adquisiciones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53669F7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E344F7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C41992D" w:rsidR="00504D0A" w:rsidRDefault="00E344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64C203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9C7E53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9C7E53">
              <w:rPr>
                <w:rFonts w:asciiTheme="majorHAnsi" w:hAnsiTheme="majorHAnsi" w:cstheme="majorHAnsi"/>
                <w:color w:val="000000" w:themeColor="text1"/>
                <w:kern w:val="24"/>
              </w:rPr>
              <w:t>04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9C7E53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E344F7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25861F2" w:rsidR="00CD25C2" w:rsidRDefault="009C7E5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7C2E74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17F167B" w:rsidR="00CD25C2" w:rsidRDefault="00B770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9C7E53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San Martín, </w:t>
            </w:r>
            <w:r w:rsidR="009C7E53">
              <w:rPr>
                <w:rFonts w:asciiTheme="majorHAnsi" w:hAnsiTheme="majorHAnsi" w:cstheme="majorHAnsi"/>
              </w:rPr>
              <w:t>202</w:t>
            </w:r>
            <w:r w:rsidR="00461C00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62FB5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C7E53">
              <w:rPr>
                <w:rFonts w:asciiTheme="majorHAnsi" w:hAnsiTheme="majorHAnsi" w:cstheme="majorHAnsi"/>
              </w:rPr>
              <w:t>202</w:t>
            </w:r>
            <w:r w:rsidR="00496FEF">
              <w:rPr>
                <w:rFonts w:asciiTheme="majorHAnsi" w:hAnsiTheme="majorHAnsi" w:cstheme="majorHAnsi"/>
              </w:rPr>
              <w:t>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155AE71" w:rsidR="00CD25C2" w:rsidRDefault="007C2E74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69681B" w:rsidRPr="00AF22B0">
                <w:rPr>
                  <w:rStyle w:val="Hipervnculo"/>
                </w:rPr>
                <w:t>mesavirtual</w:t>
              </w:r>
              <w:r w:rsidR="0069681B" w:rsidRPr="00AF22B0">
                <w:rPr>
                  <w:rStyle w:val="Hipervnculo"/>
                  <w:rFonts w:asciiTheme="majorHAnsi" w:hAnsiTheme="majorHAnsi" w:cstheme="majorHAnsi"/>
                </w:rPr>
                <w:t>@regionsanmartin.gob.pe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1463"/>
    <w:multiLevelType w:val="hybridMultilevel"/>
    <w:tmpl w:val="0108CC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D7C81"/>
    <w:rsid w:val="00116DF8"/>
    <w:rsid w:val="00161C83"/>
    <w:rsid w:val="00182C03"/>
    <w:rsid w:val="001B7143"/>
    <w:rsid w:val="001C73E4"/>
    <w:rsid w:val="001E33BF"/>
    <w:rsid w:val="0020585A"/>
    <w:rsid w:val="00297BE5"/>
    <w:rsid w:val="00306482"/>
    <w:rsid w:val="0035335F"/>
    <w:rsid w:val="003D0AF5"/>
    <w:rsid w:val="003D6FF9"/>
    <w:rsid w:val="003E4836"/>
    <w:rsid w:val="00461C00"/>
    <w:rsid w:val="00462FB5"/>
    <w:rsid w:val="0048753E"/>
    <w:rsid w:val="00496FEF"/>
    <w:rsid w:val="004F1D9B"/>
    <w:rsid w:val="00504D0A"/>
    <w:rsid w:val="0052138F"/>
    <w:rsid w:val="0053263F"/>
    <w:rsid w:val="00566098"/>
    <w:rsid w:val="005F2C43"/>
    <w:rsid w:val="006340C3"/>
    <w:rsid w:val="00636A28"/>
    <w:rsid w:val="00647FB5"/>
    <w:rsid w:val="006773DD"/>
    <w:rsid w:val="00682CD5"/>
    <w:rsid w:val="0069681B"/>
    <w:rsid w:val="006D2A87"/>
    <w:rsid w:val="0070589E"/>
    <w:rsid w:val="00717CED"/>
    <w:rsid w:val="007840A6"/>
    <w:rsid w:val="007C2E74"/>
    <w:rsid w:val="007C77CB"/>
    <w:rsid w:val="00831C93"/>
    <w:rsid w:val="00876384"/>
    <w:rsid w:val="00904DBB"/>
    <w:rsid w:val="009379D2"/>
    <w:rsid w:val="0095347C"/>
    <w:rsid w:val="00962F24"/>
    <w:rsid w:val="0096619F"/>
    <w:rsid w:val="009A7FF5"/>
    <w:rsid w:val="009B0AA2"/>
    <w:rsid w:val="009C7E53"/>
    <w:rsid w:val="009F0CA5"/>
    <w:rsid w:val="00B27C25"/>
    <w:rsid w:val="00B6616D"/>
    <w:rsid w:val="00B77085"/>
    <w:rsid w:val="00BC6DFD"/>
    <w:rsid w:val="00BE2CC3"/>
    <w:rsid w:val="00C73944"/>
    <w:rsid w:val="00C961F8"/>
    <w:rsid w:val="00CB64CC"/>
    <w:rsid w:val="00CD25C2"/>
    <w:rsid w:val="00D00322"/>
    <w:rsid w:val="00D5559D"/>
    <w:rsid w:val="00D957C7"/>
    <w:rsid w:val="00DA6578"/>
    <w:rsid w:val="00E2261B"/>
    <w:rsid w:val="00E344F7"/>
    <w:rsid w:val="00EB1A82"/>
    <w:rsid w:val="00ED3516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savirtual@regionsanmartin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ordenes-de-servicio-de-la-regi%C3%B3n-san-mart%C3%ADn-%E2%80%93-gore-san-martin-grs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MIGUEL A.  BEJARANO LAZO</cp:lastModifiedBy>
  <cp:revision>3</cp:revision>
  <dcterms:created xsi:type="dcterms:W3CDTF">2024-04-30T15:22:00Z</dcterms:created>
  <dcterms:modified xsi:type="dcterms:W3CDTF">2024-04-30T16:08:00Z</dcterms:modified>
</cp:coreProperties>
</file>