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E07927B" w14:textId="4CBBF019" w:rsidR="00DA6578" w:rsidRPr="006348A4" w:rsidRDefault="009F0CA5" w:rsidP="00155102">
      <w:pPr>
        <w:jc w:val="both"/>
        <w:rPr>
          <w:rFonts w:asciiTheme="majorHAnsi" w:hAnsiTheme="majorHAnsi" w:cstheme="majorHAnsi"/>
          <w:vanish/>
          <w:specVanish/>
        </w:rPr>
      </w:pPr>
      <w:r w:rsidRPr="006348A4">
        <w:rPr>
          <w:rFonts w:asciiTheme="majorHAnsi" w:hAnsiTheme="majorHAnsi" w:cstheme="majorHAnsi"/>
        </w:rPr>
        <w:t>Metadatos del dataset</w:t>
      </w:r>
      <w:r w:rsidR="004E0B59" w:rsidRPr="006348A4">
        <w:rPr>
          <w:rFonts w:asciiTheme="majorHAnsi" w:hAnsiTheme="majorHAnsi" w:cstheme="majorHAnsi"/>
        </w:rPr>
        <w:t xml:space="preserve">: </w:t>
      </w:r>
      <w:r w:rsidR="009E448F" w:rsidRPr="007E462D">
        <w:rPr>
          <w:rFonts w:asciiTheme="majorHAnsi" w:hAnsiTheme="majorHAnsi" w:cstheme="majorHAnsi"/>
        </w:rPr>
        <w:t>REGISTRO DE INCIDENCIAS OBSERVADAS MEDIANTE LA CENTRAL DE CÁMARAS Y VIDEOVIGILANCIA EN EL DISTRITO DE CHICLAYO - [MUNICIPALIDAD PROVINCIAL DE CHICLAYO - MPCH]</w:t>
      </w:r>
    </w:p>
    <w:p w14:paraId="70D2D9BE" w14:textId="77777777" w:rsidR="00DA6578" w:rsidRPr="006348A4" w:rsidRDefault="00DA6578" w:rsidP="00DA6578">
      <w:pPr>
        <w:rPr>
          <w:rFonts w:asciiTheme="majorHAnsi" w:hAnsiTheme="majorHAnsi" w:cstheme="majorHAnsi"/>
          <w:vanish/>
          <w:specVanish/>
        </w:rPr>
      </w:pPr>
      <w:r w:rsidRPr="006348A4">
        <w:rPr>
          <w:rFonts w:asciiTheme="majorHAnsi" w:hAnsiTheme="majorHAnsi" w:cstheme="majorHAnsi"/>
        </w:rPr>
        <w:t xml:space="preserve"> </w:t>
      </w:r>
    </w:p>
    <w:p w14:paraId="77E11A95" w14:textId="77777777" w:rsidR="00504D0A" w:rsidRPr="006348A4" w:rsidRDefault="00DA6578" w:rsidP="00DA6578">
      <w:pPr>
        <w:rPr>
          <w:rFonts w:asciiTheme="majorHAnsi" w:hAnsiTheme="majorHAnsi" w:cstheme="majorHAnsi"/>
        </w:rPr>
      </w:pPr>
      <w:r w:rsidRPr="006348A4"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6348A4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D5FE2C3" w:rsidR="00504D0A" w:rsidRPr="006348A4" w:rsidRDefault="007E462D" w:rsidP="00504D0A">
            <w:pPr>
              <w:rPr>
                <w:rFonts w:asciiTheme="majorHAnsi" w:hAnsiTheme="majorHAnsi" w:cstheme="majorHAnsi"/>
              </w:rPr>
            </w:pPr>
            <w:r w:rsidRPr="007E462D">
              <w:rPr>
                <w:rFonts w:asciiTheme="majorHAnsi" w:hAnsiTheme="majorHAnsi" w:cstheme="majorHAnsi"/>
              </w:rPr>
              <w:t>REGISTRO DE INCIDENCIAS OBSERVADAS MEDIANTE LA CENTRAL DE CÁMARAS Y VIDEOVIGILANCIA EN EL DISTRITO DE CHICLAYO - [MUNICIPALIDAD PROVINCIAL DE CHICLAYO - MPCH]</w:t>
            </w:r>
          </w:p>
        </w:tc>
      </w:tr>
      <w:tr w:rsidR="00504D0A" w:rsidRPr="006348A4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392CED58" w:rsidR="00504D0A" w:rsidRPr="006348A4" w:rsidRDefault="009E448F" w:rsidP="00504D0A">
            <w:pPr>
              <w:rPr>
                <w:rFonts w:asciiTheme="majorHAnsi" w:hAnsiTheme="majorHAnsi" w:cstheme="majorHAnsi"/>
              </w:rPr>
            </w:pPr>
            <w:r w:rsidRPr="009E448F">
              <w:rPr>
                <w:rFonts w:asciiTheme="majorHAnsi" w:hAnsiTheme="majorHAnsi" w:cstheme="majorHAnsi"/>
              </w:rPr>
              <w:t>https://www.datosabiertos.gob.pe/dataset/registro-de-incidencias-observadas-mediante-la-central-de-c%C3%A1maras-y-videovigilancia-en-el</w:t>
            </w:r>
          </w:p>
        </w:tc>
      </w:tr>
      <w:tr w:rsidR="00504D0A" w:rsidRPr="006348A4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AC3A8B5" w14:textId="33544850" w:rsidR="002C0F45" w:rsidRPr="006348A4" w:rsidRDefault="004E0B59" w:rsidP="002C0F45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6348A4">
              <w:rPr>
                <w:rFonts w:asciiTheme="majorHAnsi" w:hAnsiTheme="majorHAnsi" w:cstheme="majorHAnsi"/>
              </w:rPr>
              <w:t xml:space="preserve">Este dataset contiene </w:t>
            </w:r>
            <w:r w:rsidRPr="006348A4">
              <w:rPr>
                <w:rFonts w:ascii="Arial" w:hAnsi="Arial" w:cs="Arial"/>
              </w:rPr>
              <w:t xml:space="preserve">Información del registro de las incidencias observadas mediante la </w:t>
            </w:r>
            <w:r w:rsidR="00D3240E">
              <w:rPr>
                <w:rFonts w:ascii="Arial" w:hAnsi="Arial" w:cs="Arial"/>
              </w:rPr>
              <w:t>C</w:t>
            </w:r>
            <w:r w:rsidRPr="006348A4">
              <w:rPr>
                <w:rFonts w:ascii="Arial" w:hAnsi="Arial" w:cs="Arial"/>
              </w:rPr>
              <w:t xml:space="preserve">entral de </w:t>
            </w:r>
            <w:r w:rsidR="00D3240E">
              <w:rPr>
                <w:rFonts w:ascii="Arial" w:hAnsi="Arial" w:cs="Arial"/>
              </w:rPr>
              <w:t>C</w:t>
            </w:r>
            <w:r w:rsidRPr="006348A4">
              <w:rPr>
                <w:rFonts w:ascii="Arial" w:hAnsi="Arial" w:cs="Arial"/>
              </w:rPr>
              <w:t xml:space="preserve">ámaras y videovigilancia de la </w:t>
            </w:r>
            <w:r w:rsidR="002C0F45" w:rsidRPr="006348A4">
              <w:rPr>
                <w:rFonts w:ascii="Arial" w:hAnsi="Arial" w:cs="Arial"/>
              </w:rPr>
              <w:t>Sub-Gerencia</w:t>
            </w:r>
            <w:r w:rsidRPr="006348A4">
              <w:rPr>
                <w:rFonts w:ascii="Arial" w:hAnsi="Arial" w:cs="Arial"/>
              </w:rPr>
              <w:t xml:space="preserve"> de Seguridad Ciudadana de Municipalidad Provincial de Chiclayo, correspondiente al año 2023</w:t>
            </w:r>
            <w:r w:rsidR="00D3240E">
              <w:rPr>
                <w:rFonts w:ascii="Arial" w:hAnsi="Arial" w:cs="Arial"/>
              </w:rPr>
              <w:t xml:space="preserve"> hasta </w:t>
            </w:r>
            <w:r w:rsidR="00357291">
              <w:rPr>
                <w:rFonts w:ascii="Arial" w:hAnsi="Arial" w:cs="Arial"/>
              </w:rPr>
              <w:t>setiembre</w:t>
            </w:r>
            <w:r w:rsidR="00DF06FD">
              <w:rPr>
                <w:rFonts w:ascii="Arial" w:hAnsi="Arial" w:cs="Arial"/>
              </w:rPr>
              <w:t xml:space="preserve"> 2025</w:t>
            </w:r>
            <w:r w:rsidRPr="006348A4">
              <w:rPr>
                <w:rFonts w:ascii="Arial" w:hAnsi="Arial" w:cs="Arial"/>
              </w:rPr>
              <w:t>.</w:t>
            </w:r>
          </w:p>
          <w:p w14:paraId="4180A3A4" w14:textId="2191ADE1" w:rsidR="002C0F45" w:rsidRPr="006348A4" w:rsidRDefault="002C0F45" w:rsidP="002C0F45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6348A4">
              <w:rPr>
                <w:rFonts w:ascii="Arial" w:hAnsi="Arial" w:cs="Arial"/>
              </w:rPr>
              <w:t xml:space="preserve">La Subgerencia de Seguridad Ciudadana registra diversos tipos de incidencias como: </w:t>
            </w:r>
          </w:p>
          <w:p w14:paraId="533EEB52" w14:textId="18D4A68A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Comercio Ambulatorio</w:t>
            </w:r>
          </w:p>
          <w:p w14:paraId="2FD69C08" w14:textId="44BE27DC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Paradero Informal</w:t>
            </w:r>
          </w:p>
          <w:p w14:paraId="572CA051" w14:textId="6F812C29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Alteración Orden Público</w:t>
            </w:r>
          </w:p>
          <w:p w14:paraId="660F3337" w14:textId="5FB1AF18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Zona Rígida</w:t>
            </w:r>
          </w:p>
          <w:p w14:paraId="702CC57B" w14:textId="448EBBAC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Pérdida De Personas</w:t>
            </w:r>
          </w:p>
          <w:p w14:paraId="00A0ED3C" w14:textId="6A9FD03D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Meretricio</w:t>
            </w:r>
          </w:p>
          <w:p w14:paraId="38B9B97D" w14:textId="1E29753D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Consumo Bebidas Alcohólicas - Drogas</w:t>
            </w:r>
          </w:p>
          <w:p w14:paraId="480DCE12" w14:textId="457630AE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 xml:space="preserve">Indigentes </w:t>
            </w:r>
          </w:p>
          <w:p w14:paraId="54A76FCA" w14:textId="59A55884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Movilización</w:t>
            </w:r>
          </w:p>
          <w:p w14:paraId="59C86555" w14:textId="3C3979E9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Alerta De Robo</w:t>
            </w:r>
            <w:r w:rsidR="00D3240E">
              <w:rPr>
                <w:rFonts w:asciiTheme="majorHAnsi" w:hAnsiTheme="majorHAnsi" w:cstheme="majorHAnsi"/>
                <w:sz w:val="22"/>
                <w:szCs w:val="22"/>
              </w:rPr>
              <w:t xml:space="preserve"> / Hurto</w:t>
            </w:r>
          </w:p>
          <w:p w14:paraId="08DB9AD8" w14:textId="44CF1F02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70B15B93" w14:textId="6AD46A3B" w:rsidR="007E462D" w:rsidRDefault="007E462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Las incidencias observadas se muestran por día, por turno y por tipo de incidencia.</w:t>
            </w:r>
          </w:p>
          <w:p w14:paraId="7A6E0904" w14:textId="77777777" w:rsidR="007E462D" w:rsidRPr="006348A4" w:rsidRDefault="007E462D" w:rsidP="00504D0A">
            <w:pPr>
              <w:rPr>
                <w:rFonts w:asciiTheme="majorHAnsi" w:hAnsiTheme="majorHAnsi" w:cstheme="majorHAnsi"/>
              </w:rPr>
            </w:pPr>
          </w:p>
          <w:p w14:paraId="43C60221" w14:textId="1859673B" w:rsidR="002C0F45" w:rsidRPr="00D3240E" w:rsidRDefault="002C0F45" w:rsidP="00504D0A">
            <w:pPr>
              <w:rPr>
                <w:rFonts w:asciiTheme="majorHAnsi" w:hAnsiTheme="majorHAnsi" w:cstheme="majorHAnsi"/>
                <w:b/>
                <w:bCs/>
              </w:rPr>
            </w:pPr>
            <w:r w:rsidRPr="00D3240E">
              <w:rPr>
                <w:rFonts w:asciiTheme="majorHAnsi" w:hAnsiTheme="majorHAnsi" w:cstheme="majorHAnsi"/>
                <w:b/>
                <w:bCs/>
              </w:rPr>
              <w:t>El dataset presenta los siguientes datos:</w:t>
            </w:r>
          </w:p>
          <w:p w14:paraId="1DB5D211" w14:textId="77777777" w:rsidR="002C0F45" w:rsidRPr="006348A4" w:rsidRDefault="002C0F45" w:rsidP="00504D0A">
            <w:pPr>
              <w:rPr>
                <w:rFonts w:asciiTheme="majorHAnsi" w:hAnsiTheme="majorHAnsi" w:cstheme="majorHAnsi"/>
              </w:rPr>
            </w:pPr>
          </w:p>
          <w:p w14:paraId="1420DB66" w14:textId="18840670" w:rsidR="002C0F45" w:rsidRDefault="002C0F45" w:rsidP="002C0F45">
            <w:pPr>
              <w:jc w:val="both"/>
              <w:rPr>
                <w:rFonts w:ascii="Arial" w:hAnsi="Arial" w:cs="Arial"/>
              </w:rPr>
            </w:pPr>
            <w:r w:rsidRPr="006348A4">
              <w:rPr>
                <w:rFonts w:ascii="Arial" w:hAnsi="Arial" w:cs="Arial"/>
                <w:b/>
              </w:rPr>
              <w:t>Datos de la entidad</w:t>
            </w:r>
            <w:r w:rsidRPr="006348A4">
              <w:rPr>
                <w:rFonts w:ascii="Arial" w:hAnsi="Arial" w:cs="Arial"/>
              </w:rPr>
              <w:t>: Departamento, provincia, distrito, ubigeo, gobierno local de la entidad.</w:t>
            </w:r>
          </w:p>
          <w:p w14:paraId="08BAAE40" w14:textId="77777777" w:rsidR="006348A4" w:rsidRPr="006348A4" w:rsidRDefault="006348A4" w:rsidP="002C0F45">
            <w:pPr>
              <w:jc w:val="both"/>
              <w:rPr>
                <w:rFonts w:ascii="Arial" w:hAnsi="Arial" w:cs="Arial"/>
              </w:rPr>
            </w:pPr>
          </w:p>
          <w:p w14:paraId="4B8D933F" w14:textId="45143088" w:rsidR="002C0F45" w:rsidRPr="006348A4" w:rsidRDefault="002C0F45" w:rsidP="002C0F45">
            <w:pPr>
              <w:jc w:val="both"/>
              <w:rPr>
                <w:rFonts w:ascii="Arial" w:hAnsi="Arial" w:cs="Arial"/>
              </w:rPr>
            </w:pPr>
            <w:r w:rsidRPr="006348A4">
              <w:rPr>
                <w:rFonts w:ascii="Arial" w:hAnsi="Arial" w:cs="Arial"/>
                <w:b/>
              </w:rPr>
              <w:t>Datos de la Incidencia</w:t>
            </w:r>
            <w:r w:rsidRPr="006348A4">
              <w:rPr>
                <w:rFonts w:ascii="Arial" w:hAnsi="Arial" w:cs="Arial"/>
              </w:rPr>
              <w:t>: Nombre del responsable del turno</w:t>
            </w:r>
            <w:r w:rsidR="007E462D">
              <w:rPr>
                <w:rFonts w:ascii="Arial" w:hAnsi="Arial" w:cs="Arial"/>
              </w:rPr>
              <w:t xml:space="preserve"> a</w:t>
            </w:r>
            <w:r w:rsidRPr="006348A4">
              <w:rPr>
                <w:rFonts w:ascii="Arial" w:hAnsi="Arial" w:cs="Arial"/>
              </w:rPr>
              <w:t>nonimizado, descripción</w:t>
            </w:r>
            <w:r w:rsidR="00435F71" w:rsidRPr="006348A4">
              <w:rPr>
                <w:rFonts w:ascii="Arial" w:hAnsi="Arial" w:cs="Arial"/>
              </w:rPr>
              <w:t xml:space="preserve"> o tipo</w:t>
            </w:r>
            <w:r w:rsidRPr="006348A4">
              <w:rPr>
                <w:rFonts w:ascii="Arial" w:hAnsi="Arial" w:cs="Arial"/>
              </w:rPr>
              <w:t xml:space="preserve"> de</w:t>
            </w:r>
            <w:r w:rsidR="00435F71" w:rsidRPr="006348A4">
              <w:rPr>
                <w:rFonts w:ascii="Arial" w:hAnsi="Arial" w:cs="Arial"/>
              </w:rPr>
              <w:t xml:space="preserve"> incidencia</w:t>
            </w:r>
            <w:r w:rsidRPr="006348A4">
              <w:rPr>
                <w:rFonts w:ascii="Arial" w:hAnsi="Arial" w:cs="Arial"/>
              </w:rPr>
              <w:t xml:space="preserve">, </w:t>
            </w:r>
            <w:r w:rsidR="00435F71" w:rsidRPr="006348A4">
              <w:rPr>
                <w:rFonts w:ascii="Arial" w:hAnsi="Arial" w:cs="Arial"/>
              </w:rPr>
              <w:t>fecha de registro de la incidencia, turno de registro de incidencia, semana en que ocurrió la incidencia</w:t>
            </w:r>
            <w:r w:rsidR="00D3240E">
              <w:rPr>
                <w:rFonts w:ascii="Arial" w:hAnsi="Arial" w:cs="Arial"/>
              </w:rPr>
              <w:t xml:space="preserve"> y frecuencia registrada de cada incidencia por día.</w:t>
            </w:r>
          </w:p>
          <w:p w14:paraId="1768E929" w14:textId="72A30AD0" w:rsidR="00CD25C2" w:rsidRPr="006348A4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:rsidRPr="006348A4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AD44D6A" w:rsidR="00504D0A" w:rsidRPr="006348A4" w:rsidRDefault="00435F71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</w:rPr>
              <w:t>Municipalidad Provincial de Chiclayo</w:t>
            </w:r>
            <w:r w:rsidR="007E462D">
              <w:rPr>
                <w:rFonts w:asciiTheme="majorHAnsi" w:hAnsiTheme="majorHAnsi" w:cstheme="majorHAnsi"/>
              </w:rPr>
              <w:t xml:space="preserve"> - MPCH</w:t>
            </w:r>
          </w:p>
        </w:tc>
      </w:tr>
      <w:tr w:rsidR="00504D0A" w:rsidRPr="006348A4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CCE47D4" w:rsidR="00504D0A" w:rsidRPr="006348A4" w:rsidRDefault="000D3DA2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</w:rPr>
              <w:t>Sub-Gerencia</w:t>
            </w:r>
            <w:r w:rsidR="00435F71" w:rsidRPr="006348A4">
              <w:rPr>
                <w:rFonts w:asciiTheme="majorHAnsi" w:hAnsiTheme="majorHAnsi" w:cstheme="majorHAnsi"/>
              </w:rPr>
              <w:t xml:space="preserve"> de Seguridad Ciudadana</w:t>
            </w:r>
          </w:p>
        </w:tc>
      </w:tr>
      <w:tr w:rsidR="00504D0A" w:rsidRPr="006348A4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0EF264AC" w:rsidR="00504D0A" w:rsidRPr="006348A4" w:rsidRDefault="007E462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Seguridad ciudadana, Cámaras, videovigilancia</w:t>
            </w:r>
          </w:p>
        </w:tc>
      </w:tr>
      <w:tr w:rsidR="00504D0A" w:rsidRPr="006348A4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2E8EA20" w:rsidR="00504D0A" w:rsidRPr="006348A4" w:rsidRDefault="00435F71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="Arial" w:hAnsi="Arial" w:cs="Arial"/>
              </w:rPr>
              <w:t>2024-05-</w:t>
            </w:r>
            <w:r w:rsidR="007E462D">
              <w:rPr>
                <w:rFonts w:ascii="Arial" w:hAnsi="Arial" w:cs="Arial"/>
              </w:rPr>
              <w:t>17</w:t>
            </w:r>
          </w:p>
        </w:tc>
      </w:tr>
      <w:tr w:rsidR="00504D0A" w:rsidRPr="006348A4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86CFF7C" w:rsidR="00504D0A" w:rsidRPr="006348A4" w:rsidRDefault="00435F71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:rsidRPr="006348A4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1D5396C" w:rsidR="00CD25C2" w:rsidRPr="006348A4" w:rsidRDefault="00435F71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color w:val="000000" w:themeColor="text1"/>
                <w:kern w:val="24"/>
              </w:rPr>
              <w:t>2024-</w:t>
            </w:r>
            <w:r w:rsidR="00F14BD6">
              <w:rPr>
                <w:rFonts w:asciiTheme="majorHAnsi" w:hAnsiTheme="majorHAnsi" w:cstheme="majorHAnsi"/>
                <w:color w:val="000000" w:themeColor="text1"/>
                <w:kern w:val="24"/>
              </w:rPr>
              <w:t>10-04</w:t>
            </w:r>
          </w:p>
        </w:tc>
      </w:tr>
      <w:tr w:rsidR="00CD25C2" w:rsidRPr="006348A4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D3240E" w:rsidRDefault="00CD25C2" w:rsidP="00CD25C2">
            <w:pPr>
              <w:rPr>
                <w:rFonts w:asciiTheme="majorHAnsi" w:hAnsiTheme="majorHAnsi" w:cstheme="majorHAnsi"/>
              </w:rPr>
            </w:pPr>
            <w:r w:rsidRPr="00D3240E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A2446C6" w:rsidR="00CD25C2" w:rsidRPr="00D3240E" w:rsidRDefault="0015510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0D3DA2" w:rsidRPr="00D3240E">
              <w:rPr>
                <w:rFonts w:asciiTheme="majorHAnsi" w:hAnsiTheme="majorHAnsi" w:cstheme="majorHAnsi"/>
              </w:rPr>
              <w:t>.0</w:t>
            </w:r>
          </w:p>
        </w:tc>
      </w:tr>
      <w:tr w:rsidR="00CD25C2" w:rsidRPr="00F14BD6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A77D07" w:rsidRDefault="00000000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6348A4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6348A4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6348A4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6348A4" w14:paraId="7E0D1F8D" w14:textId="77777777" w:rsidTr="00504D0A">
        <w:tc>
          <w:tcPr>
            <w:tcW w:w="2972" w:type="dxa"/>
          </w:tcPr>
          <w:p w14:paraId="44582A03" w14:textId="175F5ABC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:rsidRPr="006348A4" w14:paraId="002B4018" w14:textId="77777777" w:rsidTr="00504D0A">
        <w:tc>
          <w:tcPr>
            <w:tcW w:w="2972" w:type="dxa"/>
          </w:tcPr>
          <w:p w14:paraId="7C20EDCE" w14:textId="0318ABEF" w:rsidR="00CD25C2" w:rsidRPr="006348A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6348A4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</w:rPr>
              <w:t>CSV</w:t>
            </w:r>
          </w:p>
        </w:tc>
      </w:tr>
      <w:tr w:rsidR="00CD25C2" w:rsidRPr="006348A4" w14:paraId="7A5EEEA5" w14:textId="77777777" w:rsidTr="00504D0A">
        <w:tc>
          <w:tcPr>
            <w:tcW w:w="2972" w:type="dxa"/>
          </w:tcPr>
          <w:p w14:paraId="14C8EAEF" w14:textId="0A3D3873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E45CCB6" w:rsidR="00CD25C2" w:rsidRPr="006348A4" w:rsidRDefault="00435F71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</w:rPr>
              <w:t>Peru, Lambayeque, Chiclayo</w:t>
            </w:r>
            <w:r w:rsidR="007E462D">
              <w:rPr>
                <w:rFonts w:asciiTheme="majorHAnsi" w:hAnsiTheme="majorHAnsi" w:cstheme="majorHAnsi"/>
              </w:rPr>
              <w:t>, Chiclayo, 2023 - 202</w:t>
            </w:r>
            <w:r w:rsidR="005914AA">
              <w:rPr>
                <w:rFonts w:asciiTheme="majorHAnsi" w:hAnsiTheme="majorHAnsi" w:cstheme="majorHAnsi"/>
              </w:rPr>
              <w:t>5</w:t>
            </w:r>
          </w:p>
        </w:tc>
      </w:tr>
      <w:tr w:rsidR="00CD25C2" w:rsidRPr="006348A4" w14:paraId="494AA20C" w14:textId="77777777" w:rsidTr="00504D0A">
        <w:tc>
          <w:tcPr>
            <w:tcW w:w="2972" w:type="dxa"/>
          </w:tcPr>
          <w:p w14:paraId="6E758B40" w14:textId="2431496E" w:rsidR="00CD25C2" w:rsidRPr="006348A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6348A4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5D80507" w:rsidR="00CD25C2" w:rsidRPr="006348A4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0D3DA2" w:rsidRPr="006348A4">
                <w:rPr>
                  <w:rStyle w:val="Hipervnculo"/>
                  <w:rFonts w:asciiTheme="majorHAnsi" w:hAnsiTheme="majorHAnsi" w:cstheme="majorHAnsi"/>
                </w:rPr>
                <w:t>gtie@munichiclayo.gob.pe</w:t>
              </w:r>
            </w:hyperlink>
            <w:r w:rsidR="000D3DA2" w:rsidRPr="006348A4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Pr="006348A4" w:rsidRDefault="009F0CA5" w:rsidP="00DA6578">
      <w:pPr>
        <w:rPr>
          <w:rFonts w:asciiTheme="majorHAnsi" w:hAnsiTheme="majorHAnsi" w:cstheme="majorHAnsi"/>
        </w:rPr>
      </w:pPr>
    </w:p>
    <w:sectPr w:rsidR="009F0CA5" w:rsidRPr="006348A4" w:rsidSect="00AA45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11D1F"/>
    <w:multiLevelType w:val="hybridMultilevel"/>
    <w:tmpl w:val="A46AE1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533E5"/>
    <w:multiLevelType w:val="hybridMultilevel"/>
    <w:tmpl w:val="034239F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78397052">
    <w:abstractNumId w:val="7"/>
  </w:num>
  <w:num w:numId="2" w16cid:durableId="1929146725">
    <w:abstractNumId w:val="5"/>
  </w:num>
  <w:num w:numId="3" w16cid:durableId="829715387">
    <w:abstractNumId w:val="4"/>
  </w:num>
  <w:num w:numId="4" w16cid:durableId="730034193">
    <w:abstractNumId w:val="3"/>
  </w:num>
  <w:num w:numId="5" w16cid:durableId="1569338060">
    <w:abstractNumId w:val="6"/>
  </w:num>
  <w:num w:numId="6" w16cid:durableId="1067727861">
    <w:abstractNumId w:val="0"/>
  </w:num>
  <w:num w:numId="7" w16cid:durableId="1172836165">
    <w:abstractNumId w:val="1"/>
  </w:num>
  <w:num w:numId="8" w16cid:durableId="1486433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D3DA2"/>
    <w:rsid w:val="00116DF8"/>
    <w:rsid w:val="00155102"/>
    <w:rsid w:val="00182C03"/>
    <w:rsid w:val="0020585A"/>
    <w:rsid w:val="002142D0"/>
    <w:rsid w:val="00297BE5"/>
    <w:rsid w:val="002C0F45"/>
    <w:rsid w:val="00302D5F"/>
    <w:rsid w:val="00306482"/>
    <w:rsid w:val="00357291"/>
    <w:rsid w:val="003D0AF5"/>
    <w:rsid w:val="003D6FF9"/>
    <w:rsid w:val="003E4836"/>
    <w:rsid w:val="0042387D"/>
    <w:rsid w:val="00435F71"/>
    <w:rsid w:val="00455658"/>
    <w:rsid w:val="0048753E"/>
    <w:rsid w:val="00494CA7"/>
    <w:rsid w:val="004E0B59"/>
    <w:rsid w:val="004F1D9B"/>
    <w:rsid w:val="00504D0A"/>
    <w:rsid w:val="00513DAB"/>
    <w:rsid w:val="0053263F"/>
    <w:rsid w:val="00536914"/>
    <w:rsid w:val="005914AA"/>
    <w:rsid w:val="005F2C43"/>
    <w:rsid w:val="006348A4"/>
    <w:rsid w:val="00636A28"/>
    <w:rsid w:val="00647FB5"/>
    <w:rsid w:val="00682CD5"/>
    <w:rsid w:val="006E50FA"/>
    <w:rsid w:val="0070589E"/>
    <w:rsid w:val="00717CED"/>
    <w:rsid w:val="00762467"/>
    <w:rsid w:val="007630EA"/>
    <w:rsid w:val="00782E76"/>
    <w:rsid w:val="007840A6"/>
    <w:rsid w:val="007E462D"/>
    <w:rsid w:val="008636C9"/>
    <w:rsid w:val="00876384"/>
    <w:rsid w:val="00904DBB"/>
    <w:rsid w:val="009379D2"/>
    <w:rsid w:val="0095347C"/>
    <w:rsid w:val="00962F24"/>
    <w:rsid w:val="009A7FF5"/>
    <w:rsid w:val="009B0AA2"/>
    <w:rsid w:val="009E448F"/>
    <w:rsid w:val="009F0CA5"/>
    <w:rsid w:val="00A77D07"/>
    <w:rsid w:val="00AA4587"/>
    <w:rsid w:val="00B20246"/>
    <w:rsid w:val="00B27C25"/>
    <w:rsid w:val="00B6616D"/>
    <w:rsid w:val="00BE2CC3"/>
    <w:rsid w:val="00C2658C"/>
    <w:rsid w:val="00C56A50"/>
    <w:rsid w:val="00C961F8"/>
    <w:rsid w:val="00CC7655"/>
    <w:rsid w:val="00CD1144"/>
    <w:rsid w:val="00CD25C2"/>
    <w:rsid w:val="00CF4F2A"/>
    <w:rsid w:val="00D00322"/>
    <w:rsid w:val="00D3240E"/>
    <w:rsid w:val="00D5559D"/>
    <w:rsid w:val="00D55B3E"/>
    <w:rsid w:val="00D957C7"/>
    <w:rsid w:val="00DA6578"/>
    <w:rsid w:val="00DB3493"/>
    <w:rsid w:val="00DF06FD"/>
    <w:rsid w:val="00E75FF3"/>
    <w:rsid w:val="00EB1A82"/>
    <w:rsid w:val="00F1229D"/>
    <w:rsid w:val="00F14BD6"/>
    <w:rsid w:val="00F200C7"/>
    <w:rsid w:val="00F66923"/>
    <w:rsid w:val="00F71199"/>
    <w:rsid w:val="00F8196D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tie@munichiclayo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Daylé Zamora Raico</cp:lastModifiedBy>
  <cp:revision>10</cp:revision>
  <cp:lastPrinted>2024-07-04T17:28:00Z</cp:lastPrinted>
  <dcterms:created xsi:type="dcterms:W3CDTF">2025-05-08T21:50:00Z</dcterms:created>
  <dcterms:modified xsi:type="dcterms:W3CDTF">2025-10-04T14:50:00Z</dcterms:modified>
</cp:coreProperties>
</file>