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0400B9A3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2C64C0">
        <w:rPr>
          <w:rFonts w:asciiTheme="majorHAnsi" w:hAnsiTheme="majorHAnsi" w:cstheme="majorHAnsi"/>
        </w:rPr>
        <w:t>Apostillas y Legalizaciones</w:t>
      </w:r>
      <w:r w:rsidR="002B238E">
        <w:rPr>
          <w:rFonts w:asciiTheme="majorHAnsi" w:hAnsiTheme="majorHAnsi" w:cstheme="majorHAnsi"/>
        </w:rPr>
        <w:t xml:space="preserve"> </w:t>
      </w:r>
      <w:r w:rsidR="00F5719E">
        <w:rPr>
          <w:rFonts w:asciiTheme="majorHAnsi" w:hAnsiTheme="majorHAnsi" w:cstheme="majorHAnsi"/>
        </w:rPr>
        <w:t>del primer semestre de 2025</w:t>
      </w:r>
      <w:r w:rsidRPr="00BE2CC3">
        <w:rPr>
          <w:rFonts w:asciiTheme="majorHAnsi" w:hAnsiTheme="majorHAnsi" w:cstheme="majorHAnsi"/>
        </w:rPr>
        <w:t xml:space="preserve"> - [Ministerio de </w:t>
      </w:r>
      <w:r w:rsidR="002C64C0">
        <w:rPr>
          <w:rFonts w:asciiTheme="majorHAnsi" w:hAnsiTheme="majorHAnsi" w:cstheme="majorHAnsi"/>
        </w:rPr>
        <w:t>Relaciones Exteriores</w:t>
      </w:r>
      <w:r w:rsidRPr="00BE2CC3">
        <w:rPr>
          <w:rFonts w:asciiTheme="majorHAnsi" w:hAnsiTheme="majorHAnsi" w:cstheme="majorHAnsi"/>
        </w:rPr>
        <w:t xml:space="preserve"> - </w:t>
      </w:r>
      <w:r w:rsidR="002C64C0">
        <w:rPr>
          <w:rFonts w:asciiTheme="majorHAnsi" w:hAnsiTheme="majorHAnsi" w:cstheme="majorHAnsi"/>
        </w:rPr>
        <w:t>RREE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268CF0E0" w:rsidR="00504D0A" w:rsidRDefault="002C64C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Apostillas y Legalizaciones</w:t>
            </w:r>
            <w:r w:rsidR="002B238E">
              <w:rPr>
                <w:rFonts w:asciiTheme="majorHAnsi" w:hAnsiTheme="majorHAnsi" w:cstheme="majorHAnsi"/>
              </w:rPr>
              <w:t xml:space="preserve"> </w:t>
            </w:r>
            <w:r w:rsidR="00F5719E">
              <w:rPr>
                <w:rFonts w:asciiTheme="majorHAnsi" w:hAnsiTheme="majorHAnsi" w:cstheme="majorHAnsi"/>
              </w:rPr>
              <w:t>del primer semestre de 2025</w:t>
            </w:r>
            <w:r w:rsidR="002B238E" w:rsidRPr="00BE2CC3">
              <w:rPr>
                <w:rFonts w:asciiTheme="majorHAnsi" w:hAnsiTheme="majorHAnsi" w:cstheme="majorHAnsi"/>
              </w:rPr>
              <w:t xml:space="preserve"> - [Ministerio de </w:t>
            </w:r>
            <w:r w:rsidR="002B238E">
              <w:rPr>
                <w:rFonts w:asciiTheme="majorHAnsi" w:hAnsiTheme="majorHAnsi" w:cstheme="majorHAnsi"/>
              </w:rPr>
              <w:t>Relaciones Exteriores</w:t>
            </w:r>
            <w:r w:rsidR="002B238E" w:rsidRPr="00BE2CC3">
              <w:rPr>
                <w:rFonts w:asciiTheme="majorHAnsi" w:hAnsiTheme="majorHAnsi" w:cstheme="majorHAnsi"/>
              </w:rPr>
              <w:t xml:space="preserve"> - </w:t>
            </w:r>
            <w:r w:rsidR="002B238E">
              <w:rPr>
                <w:rFonts w:asciiTheme="majorHAnsi" w:hAnsiTheme="majorHAnsi" w:cstheme="majorHAnsi"/>
              </w:rPr>
              <w:t>RREE</w:t>
            </w:r>
            <w:r w:rsidR="002B238E" w:rsidRPr="00BE2CC3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6CA47F31" w:rsidR="002B238E" w:rsidRDefault="00A3778E" w:rsidP="00504D0A">
            <w:pPr>
              <w:rPr>
                <w:rFonts w:asciiTheme="majorHAnsi" w:hAnsiTheme="majorHAnsi" w:cstheme="majorHAnsi"/>
              </w:rPr>
            </w:pPr>
            <w:hyperlink r:id="rId8" w:history="1">
              <w:r w:rsidRPr="006E4B1E">
                <w:rPr>
                  <w:rStyle w:val="Hipervnculo"/>
                  <w:rFonts w:asciiTheme="majorHAnsi" w:hAnsiTheme="majorHAnsi" w:cstheme="majorHAnsi"/>
                </w:rPr>
                <w:t>https://www.datosabiertos.gob.pe/dataset/apostillas-y-legalizaciones- p</w:t>
              </w:r>
              <w:r w:rsidRPr="006E4B1E">
                <w:rPr>
                  <w:rStyle w:val="Hipervnculo"/>
                </w:rPr>
                <w:t>rimer</w:t>
              </w:r>
              <w:r w:rsidRPr="006E4B1E">
                <w:rPr>
                  <w:rStyle w:val="Hipervnculo"/>
                  <w:rFonts w:asciiTheme="majorHAnsi" w:hAnsiTheme="majorHAnsi" w:cstheme="majorHAnsi"/>
                </w:rPr>
                <w:t>-s</w:t>
              </w:r>
              <w:r w:rsidRPr="006E4B1E">
                <w:rPr>
                  <w:rStyle w:val="Hipervnculo"/>
                </w:rPr>
                <w:t>emestre</w:t>
              </w:r>
              <w:r w:rsidRPr="006E4B1E">
                <w:rPr>
                  <w:rStyle w:val="Hipervnculo"/>
                  <w:rFonts w:asciiTheme="majorHAnsi" w:hAnsiTheme="majorHAnsi" w:cstheme="majorHAnsi"/>
                </w:rPr>
                <w:t>-d</w:t>
              </w:r>
              <w:r w:rsidRPr="006E4B1E">
                <w:rPr>
                  <w:rStyle w:val="Hipervnculo"/>
                </w:rPr>
                <w:t>e</w:t>
              </w:r>
              <w:r w:rsidRPr="006E4B1E">
                <w:rPr>
                  <w:rStyle w:val="Hipervnculo"/>
                  <w:rFonts w:asciiTheme="majorHAnsi" w:hAnsiTheme="majorHAnsi" w:cstheme="majorHAnsi"/>
                </w:rPr>
                <w:t>-2025</w:t>
              </w:r>
            </w:hyperlink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59590C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3DFE963A" w14:textId="706880A9" w:rsidR="002B238E" w:rsidRDefault="007A6DA3" w:rsidP="007A6DA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Registro de apostillas y legalizaciones atendidas por el Ministerio de Relaciones Exteriores a nivel nacional,</w:t>
            </w:r>
            <w:r w:rsidR="002B238E">
              <w:rPr>
                <w:rFonts w:asciiTheme="majorHAnsi" w:hAnsiTheme="majorHAnsi" w:cstheme="majorHAnsi"/>
              </w:rPr>
              <w:t xml:space="preserve"> a través de la Sede Central, MAC y Oficinas Desconcentradas</w:t>
            </w:r>
            <w:r w:rsidR="007675AA">
              <w:rPr>
                <w:rFonts w:asciiTheme="majorHAnsi" w:hAnsiTheme="majorHAnsi" w:cstheme="majorHAnsi"/>
              </w:rPr>
              <w:t>,</w:t>
            </w:r>
            <w:r w:rsidR="007D3A7A">
              <w:rPr>
                <w:rFonts w:asciiTheme="majorHAnsi" w:hAnsiTheme="majorHAnsi" w:cstheme="majorHAnsi"/>
              </w:rPr>
              <w:t xml:space="preserve"> de enero a junio de 2025</w:t>
            </w:r>
            <w:r w:rsidR="007675AA">
              <w:rPr>
                <w:rFonts w:asciiTheme="majorHAnsi" w:hAnsiTheme="majorHAnsi" w:cstheme="majorHAnsi"/>
              </w:rPr>
              <w:t>.</w:t>
            </w:r>
          </w:p>
          <w:p w14:paraId="49B5B806" w14:textId="77777777" w:rsidR="002B238E" w:rsidRDefault="002B238E" w:rsidP="002B238E">
            <w:pPr>
              <w:rPr>
                <w:rFonts w:asciiTheme="majorHAnsi" w:hAnsiTheme="majorHAnsi" w:cstheme="majorHAnsi"/>
              </w:rPr>
            </w:pPr>
          </w:p>
          <w:p w14:paraId="03CC582A" w14:textId="5C6D4837" w:rsidR="002B238E" w:rsidRDefault="002B238E" w:rsidP="002B238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 a</w:t>
            </w:r>
            <w:r w:rsidRPr="002B238E">
              <w:rPr>
                <w:rFonts w:asciiTheme="majorHAnsi" w:hAnsiTheme="majorHAnsi" w:cstheme="majorHAnsi"/>
              </w:rPr>
              <w:t>postilla</w:t>
            </w:r>
            <w:r>
              <w:rPr>
                <w:rFonts w:asciiTheme="majorHAnsi" w:hAnsiTheme="majorHAnsi" w:cstheme="majorHAnsi"/>
              </w:rPr>
              <w:t xml:space="preserve"> es el p</w:t>
            </w:r>
            <w:r w:rsidRPr="002B238E">
              <w:rPr>
                <w:rFonts w:asciiTheme="majorHAnsi" w:hAnsiTheme="majorHAnsi" w:cstheme="majorHAnsi"/>
              </w:rPr>
              <w:t>rocedimiento por el cual el Ministerio de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2B238E">
              <w:rPr>
                <w:rFonts w:asciiTheme="majorHAnsi" w:hAnsiTheme="majorHAnsi" w:cstheme="majorHAnsi"/>
              </w:rPr>
              <w:t xml:space="preserve">Relaciones </w:t>
            </w:r>
            <w:r>
              <w:rPr>
                <w:rFonts w:asciiTheme="majorHAnsi" w:hAnsiTheme="majorHAnsi" w:cstheme="majorHAnsi"/>
              </w:rPr>
              <w:t>E</w:t>
            </w:r>
            <w:r w:rsidRPr="002B238E">
              <w:rPr>
                <w:rFonts w:asciiTheme="majorHAnsi" w:hAnsiTheme="majorHAnsi" w:cstheme="majorHAnsi"/>
              </w:rPr>
              <w:t>xteriores certifica los documentos públicos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2B238E">
              <w:rPr>
                <w:rFonts w:asciiTheme="majorHAnsi" w:hAnsiTheme="majorHAnsi" w:cstheme="majorHAnsi"/>
              </w:rPr>
              <w:t>peruanos presentados en el territorio de un Estado parte</w:t>
            </w:r>
            <w:r w:rsidR="007D1666">
              <w:rPr>
                <w:rFonts w:asciiTheme="majorHAnsi" w:hAnsiTheme="majorHAnsi" w:cstheme="majorHAnsi"/>
              </w:rPr>
              <w:t xml:space="preserve"> </w:t>
            </w:r>
            <w:r w:rsidRPr="002B238E">
              <w:rPr>
                <w:rFonts w:asciiTheme="majorHAnsi" w:hAnsiTheme="majorHAnsi" w:cstheme="majorHAnsi"/>
              </w:rPr>
              <w:t>del “Convenio de La Haya N.° XII, de 5 de octubre de</w:t>
            </w:r>
            <w:r w:rsidR="007D1666">
              <w:rPr>
                <w:rFonts w:asciiTheme="majorHAnsi" w:hAnsiTheme="majorHAnsi" w:cstheme="majorHAnsi"/>
              </w:rPr>
              <w:t xml:space="preserve"> </w:t>
            </w:r>
            <w:r w:rsidRPr="002B238E">
              <w:rPr>
                <w:rFonts w:asciiTheme="majorHAnsi" w:hAnsiTheme="majorHAnsi" w:cstheme="majorHAnsi"/>
              </w:rPr>
              <w:t>1961, de Supresión de la Exigencia de Legalización en</w:t>
            </w:r>
            <w:r w:rsidR="007D1666">
              <w:rPr>
                <w:rFonts w:asciiTheme="majorHAnsi" w:hAnsiTheme="majorHAnsi" w:cstheme="majorHAnsi"/>
              </w:rPr>
              <w:t xml:space="preserve"> </w:t>
            </w:r>
            <w:r w:rsidRPr="002B238E">
              <w:rPr>
                <w:rFonts w:asciiTheme="majorHAnsi" w:hAnsiTheme="majorHAnsi" w:cstheme="majorHAnsi"/>
              </w:rPr>
              <w:t>los Documentos Públicos Extranjeros” conocido como</w:t>
            </w:r>
            <w:r w:rsidR="007D1666">
              <w:rPr>
                <w:rFonts w:asciiTheme="majorHAnsi" w:hAnsiTheme="majorHAnsi" w:cstheme="majorHAnsi"/>
              </w:rPr>
              <w:t xml:space="preserve"> </w:t>
            </w:r>
            <w:r w:rsidRPr="002B238E">
              <w:rPr>
                <w:rFonts w:asciiTheme="majorHAnsi" w:hAnsiTheme="majorHAnsi" w:cstheme="majorHAnsi"/>
              </w:rPr>
              <w:t>Convenio de la Apostilla de La Haya.</w:t>
            </w:r>
            <w:r w:rsidRPr="002B238E">
              <w:rPr>
                <w:rFonts w:asciiTheme="majorHAnsi" w:hAnsiTheme="majorHAnsi" w:cstheme="majorHAnsi"/>
              </w:rPr>
              <w:cr/>
            </w:r>
          </w:p>
          <w:p w14:paraId="15419AC0" w14:textId="1ED46FDD" w:rsidR="002B238E" w:rsidRPr="002B238E" w:rsidRDefault="007D1666" w:rsidP="002B238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 l</w:t>
            </w:r>
            <w:r w:rsidR="002B238E" w:rsidRPr="002B238E">
              <w:rPr>
                <w:rFonts w:asciiTheme="majorHAnsi" w:hAnsiTheme="majorHAnsi" w:cstheme="majorHAnsi"/>
              </w:rPr>
              <w:t>egalización</w:t>
            </w:r>
            <w:r>
              <w:rPr>
                <w:rFonts w:asciiTheme="majorHAnsi" w:hAnsiTheme="majorHAnsi" w:cstheme="majorHAnsi"/>
              </w:rPr>
              <w:t xml:space="preserve"> es el p</w:t>
            </w:r>
            <w:r w:rsidR="002B238E" w:rsidRPr="002B238E">
              <w:rPr>
                <w:rFonts w:asciiTheme="majorHAnsi" w:hAnsiTheme="majorHAnsi" w:cstheme="majorHAnsi"/>
              </w:rPr>
              <w:t>rocedimiento por el cual el Ministerio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2B238E" w:rsidRPr="002B238E">
              <w:rPr>
                <w:rFonts w:asciiTheme="majorHAnsi" w:hAnsiTheme="majorHAnsi" w:cstheme="majorHAnsi"/>
              </w:rPr>
              <w:t>de Relaciones Exteriores certifica la firma de autoridades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2B238E" w:rsidRPr="002B238E">
              <w:rPr>
                <w:rFonts w:asciiTheme="majorHAnsi" w:hAnsiTheme="majorHAnsi" w:cstheme="majorHAnsi"/>
              </w:rPr>
              <w:t xml:space="preserve">públicas nacionales o </w:t>
            </w:r>
            <w:r>
              <w:rPr>
                <w:rFonts w:asciiTheme="majorHAnsi" w:hAnsiTheme="majorHAnsi" w:cstheme="majorHAnsi"/>
              </w:rPr>
              <w:t>a</w:t>
            </w:r>
            <w:r w:rsidR="002B238E" w:rsidRPr="002B238E">
              <w:rPr>
                <w:rFonts w:asciiTheme="majorHAnsi" w:hAnsiTheme="majorHAnsi" w:cstheme="majorHAnsi"/>
              </w:rPr>
              <w:t>utoridades públicas extranjeras,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2B238E" w:rsidRPr="002B238E">
              <w:rPr>
                <w:rFonts w:asciiTheme="majorHAnsi" w:hAnsiTheme="majorHAnsi" w:cstheme="majorHAnsi"/>
              </w:rPr>
              <w:t>estas últimas debidamente acreditadas en nuestro país,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2B238E" w:rsidRPr="002B238E">
              <w:rPr>
                <w:rFonts w:asciiTheme="majorHAnsi" w:hAnsiTheme="majorHAnsi" w:cstheme="majorHAnsi"/>
              </w:rPr>
              <w:t xml:space="preserve">sobre los documentos que </w:t>
            </w:r>
            <w:r w:rsidR="007675AA">
              <w:rPr>
                <w:rFonts w:asciiTheme="majorHAnsi" w:hAnsiTheme="majorHAnsi" w:cstheme="majorHAnsi"/>
              </w:rPr>
              <w:t>é</w:t>
            </w:r>
            <w:r w:rsidR="002B238E" w:rsidRPr="002B238E">
              <w:rPr>
                <w:rFonts w:asciiTheme="majorHAnsi" w:hAnsiTheme="majorHAnsi" w:cstheme="majorHAnsi"/>
              </w:rPr>
              <w:t>stas emitan o certifiquen con</w:t>
            </w:r>
          </w:p>
          <w:p w14:paraId="10DA8348" w14:textId="77777777" w:rsidR="002B238E" w:rsidRPr="002B238E" w:rsidRDefault="002B238E" w:rsidP="002B238E">
            <w:pPr>
              <w:rPr>
                <w:rFonts w:asciiTheme="majorHAnsi" w:hAnsiTheme="majorHAnsi" w:cstheme="majorHAnsi"/>
              </w:rPr>
            </w:pPr>
            <w:r w:rsidRPr="002B238E">
              <w:rPr>
                <w:rFonts w:asciiTheme="majorHAnsi" w:hAnsiTheme="majorHAnsi" w:cstheme="majorHAnsi"/>
              </w:rPr>
              <w:t>carácter público.</w:t>
            </w:r>
          </w:p>
          <w:p w14:paraId="3B6120DB" w14:textId="6121E330" w:rsidR="002B238E" w:rsidRDefault="002B238E" w:rsidP="002B238E">
            <w:pPr>
              <w:rPr>
                <w:rFonts w:asciiTheme="majorHAnsi" w:hAnsiTheme="majorHAnsi" w:cstheme="majorHAnsi"/>
              </w:rPr>
            </w:pPr>
          </w:p>
          <w:p w14:paraId="7D071823" w14:textId="45DA577A" w:rsidR="002B238E" w:rsidRDefault="002B238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Fecha de corte al </w:t>
            </w:r>
            <w:r w:rsidR="007D3A7A">
              <w:rPr>
                <w:rFonts w:asciiTheme="majorHAnsi" w:hAnsiTheme="majorHAnsi" w:cstheme="majorHAnsi"/>
              </w:rPr>
              <w:t>30</w:t>
            </w:r>
            <w:r>
              <w:rPr>
                <w:rFonts w:asciiTheme="majorHAnsi" w:hAnsiTheme="majorHAnsi" w:cstheme="majorHAnsi"/>
              </w:rPr>
              <w:t xml:space="preserve"> de </w:t>
            </w:r>
            <w:r w:rsidR="007D3A7A">
              <w:rPr>
                <w:rFonts w:asciiTheme="majorHAnsi" w:hAnsiTheme="majorHAnsi" w:cstheme="majorHAnsi"/>
              </w:rPr>
              <w:t>junio</w:t>
            </w:r>
            <w:r w:rsidR="003B572B">
              <w:rPr>
                <w:rFonts w:asciiTheme="majorHAnsi" w:hAnsiTheme="majorHAnsi" w:cstheme="majorHAnsi"/>
              </w:rPr>
              <w:t xml:space="preserve"> y 31 de diciembre</w:t>
            </w:r>
            <w:r>
              <w:rPr>
                <w:rFonts w:asciiTheme="majorHAnsi" w:hAnsiTheme="majorHAnsi" w:cstheme="majorHAnsi"/>
              </w:rPr>
              <w:t xml:space="preserve"> de cada año.</w:t>
            </w:r>
          </w:p>
          <w:p w14:paraId="1768E929" w14:textId="72A30AD0" w:rsidR="002B238E" w:rsidRDefault="002B238E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30E4DD58" w:rsidR="00504D0A" w:rsidRDefault="002C64C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Ministerio de Relaciones Exteriores</w:t>
            </w:r>
            <w:r w:rsidR="002B238E">
              <w:rPr>
                <w:rFonts w:asciiTheme="majorHAnsi" w:hAnsiTheme="majorHAnsi" w:cstheme="majorHAnsi"/>
              </w:rPr>
              <w:t xml:space="preserve"> – [RREE]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50714BD0" w:rsidR="00504D0A" w:rsidRDefault="007A6DA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Dirección General de Comunidades Peruanas en el Exterior y Asuntos Consulares</w:t>
            </w:r>
            <w:r w:rsidR="002B238E">
              <w:rPr>
                <w:rFonts w:asciiTheme="majorHAnsi" w:hAnsiTheme="majorHAnsi" w:cstheme="majorHAnsi"/>
              </w:rPr>
              <w:t xml:space="preserve"> – [DGC]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56C8AFF7" w:rsidR="00504D0A" w:rsidRDefault="00212A2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rree, mre, a</w:t>
            </w:r>
            <w:r w:rsidR="007A6DA3">
              <w:rPr>
                <w:rFonts w:asciiTheme="majorHAnsi" w:hAnsiTheme="majorHAnsi" w:cstheme="majorHAnsi"/>
              </w:rPr>
              <w:t xml:space="preserve">postillas, </w:t>
            </w:r>
            <w:r w:rsidR="0059590C">
              <w:rPr>
                <w:rFonts w:asciiTheme="majorHAnsi" w:hAnsiTheme="majorHAnsi" w:cstheme="majorHAnsi"/>
              </w:rPr>
              <w:t>l</w:t>
            </w:r>
            <w:r w:rsidR="007A6DA3">
              <w:rPr>
                <w:rFonts w:asciiTheme="majorHAnsi" w:hAnsiTheme="majorHAnsi" w:cstheme="majorHAnsi"/>
              </w:rPr>
              <w:t>egalizaciones, entidades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7FA47F2" w:rsidR="00504D0A" w:rsidRDefault="002C64C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8C45EB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-0</w:t>
            </w:r>
            <w:r w:rsidR="008C45EB">
              <w:rPr>
                <w:rFonts w:asciiTheme="majorHAnsi" w:hAnsiTheme="majorHAnsi" w:cstheme="majorHAnsi"/>
              </w:rPr>
              <w:t>8</w:t>
            </w:r>
            <w:r>
              <w:rPr>
                <w:rFonts w:asciiTheme="majorHAnsi" w:hAnsiTheme="majorHAnsi" w:cstheme="majorHAnsi"/>
              </w:rPr>
              <w:t>-</w:t>
            </w:r>
            <w:r w:rsidR="008C45EB">
              <w:rPr>
                <w:rFonts w:asciiTheme="majorHAnsi" w:hAnsiTheme="majorHAnsi" w:cstheme="majorHAnsi"/>
              </w:rPr>
              <w:t>26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B8E0EA6" w:rsidR="00504D0A" w:rsidRDefault="002C64C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25885383" w:rsidR="00CD25C2" w:rsidRDefault="002C64C0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141E61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 w:rsidR="00CD25C2"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 w:rsidR="00141E61">
              <w:rPr>
                <w:rFonts w:asciiTheme="majorHAnsi" w:hAnsiTheme="majorHAnsi" w:cstheme="majorHAnsi"/>
                <w:color w:val="000000" w:themeColor="text1"/>
                <w:kern w:val="24"/>
              </w:rPr>
              <w:t>8</w:t>
            </w:r>
            <w:r w:rsidR="00CD25C2"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141E61">
              <w:rPr>
                <w:rFonts w:asciiTheme="majorHAnsi" w:hAnsiTheme="majorHAnsi" w:cstheme="majorHAnsi"/>
                <w:color w:val="000000" w:themeColor="text1"/>
                <w:kern w:val="24"/>
              </w:rPr>
              <w:t>26</w:t>
            </w:r>
            <w:r w:rsidR="00CD25C2"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, </w:t>
            </w:r>
            <w:r w:rsidR="00CD25C2">
              <w:rPr>
                <w:rFonts w:asciiTheme="majorHAnsi" w:hAnsiTheme="majorHAnsi" w:cstheme="majorHAnsi"/>
                <w:color w:val="000000" w:themeColor="text1"/>
                <w:kern w:val="24"/>
              </w:rPr>
              <w:t>20</w:t>
            </w:r>
            <w:r w:rsidR="00CD25C2"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:00 (UTC-05:00)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6D48126E" w:rsidR="00CD25C2" w:rsidRDefault="002C64C0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3B572B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E45B82" w:rsidRDefault="00CD25C2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9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506A1174" w:rsidR="00CD25C2" w:rsidRDefault="0059590C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 – 202</w:t>
            </w:r>
            <w:r w:rsidR="00141E61">
              <w:rPr>
                <w:rFonts w:asciiTheme="majorHAnsi" w:hAnsiTheme="majorHAnsi" w:cstheme="majorHAnsi"/>
              </w:rPr>
              <w:t>5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45F3C7DC" w:rsidR="00CD25C2" w:rsidRDefault="007675AA" w:rsidP="00CD25C2">
            <w:pPr>
              <w:rPr>
                <w:rFonts w:asciiTheme="majorHAnsi" w:hAnsiTheme="majorHAnsi" w:cstheme="majorHAnsi"/>
              </w:rPr>
            </w:pPr>
            <w:hyperlink r:id="rId10" w:history="1">
              <w:r w:rsidRPr="003E122B">
                <w:rPr>
                  <w:rStyle w:val="Hipervnculo"/>
                  <w:rFonts w:asciiTheme="majorHAnsi" w:hAnsiTheme="majorHAnsi" w:cstheme="majorHAnsi"/>
                </w:rPr>
                <w:t>mesadeayudaconsular@rree.gob.pe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17377795">
    <w:abstractNumId w:val="4"/>
  </w:num>
  <w:num w:numId="2" w16cid:durableId="1738555698">
    <w:abstractNumId w:val="2"/>
  </w:num>
  <w:num w:numId="3" w16cid:durableId="372463454">
    <w:abstractNumId w:val="1"/>
  </w:num>
  <w:num w:numId="4" w16cid:durableId="2030259551">
    <w:abstractNumId w:val="0"/>
  </w:num>
  <w:num w:numId="5" w16cid:durableId="1545361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116DF8"/>
    <w:rsid w:val="00141E61"/>
    <w:rsid w:val="00182C03"/>
    <w:rsid w:val="0020585A"/>
    <w:rsid w:val="00212A2D"/>
    <w:rsid w:val="00297BE5"/>
    <w:rsid w:val="002B238E"/>
    <w:rsid w:val="002C64C0"/>
    <w:rsid w:val="00306482"/>
    <w:rsid w:val="00387BCC"/>
    <w:rsid w:val="003B572B"/>
    <w:rsid w:val="003B7A5C"/>
    <w:rsid w:val="003D0AF5"/>
    <w:rsid w:val="003D6FF9"/>
    <w:rsid w:val="003E4836"/>
    <w:rsid w:val="0048753E"/>
    <w:rsid w:val="004F1D9B"/>
    <w:rsid w:val="00504D0A"/>
    <w:rsid w:val="0053263F"/>
    <w:rsid w:val="00563B23"/>
    <w:rsid w:val="0059590C"/>
    <w:rsid w:val="005F2C43"/>
    <w:rsid w:val="00636A28"/>
    <w:rsid w:val="00647FB5"/>
    <w:rsid w:val="00682CD5"/>
    <w:rsid w:val="00690F61"/>
    <w:rsid w:val="006B4E90"/>
    <w:rsid w:val="0070589E"/>
    <w:rsid w:val="00717CED"/>
    <w:rsid w:val="007675AA"/>
    <w:rsid w:val="007840A6"/>
    <w:rsid w:val="007A6DA3"/>
    <w:rsid w:val="007D1666"/>
    <w:rsid w:val="007D3A7A"/>
    <w:rsid w:val="00876384"/>
    <w:rsid w:val="008C45EB"/>
    <w:rsid w:val="00904DBB"/>
    <w:rsid w:val="009379D2"/>
    <w:rsid w:val="0095347C"/>
    <w:rsid w:val="00962F24"/>
    <w:rsid w:val="009A7FF5"/>
    <w:rsid w:val="009B0AA2"/>
    <w:rsid w:val="009F0CA5"/>
    <w:rsid w:val="00A3778E"/>
    <w:rsid w:val="00B27C25"/>
    <w:rsid w:val="00B6616D"/>
    <w:rsid w:val="00BE2CC3"/>
    <w:rsid w:val="00C52290"/>
    <w:rsid w:val="00C961F8"/>
    <w:rsid w:val="00CD25C2"/>
    <w:rsid w:val="00D00322"/>
    <w:rsid w:val="00D5559D"/>
    <w:rsid w:val="00D957C7"/>
    <w:rsid w:val="00DA6578"/>
    <w:rsid w:val="00E45B82"/>
    <w:rsid w:val="00EB1A82"/>
    <w:rsid w:val="00F111D5"/>
    <w:rsid w:val="00F1229D"/>
    <w:rsid w:val="00F5719E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Revisin">
    <w:name w:val="Revision"/>
    <w:hidden/>
    <w:uiPriority w:val="99"/>
    <w:semiHidden/>
    <w:rsid w:val="002B238E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2B23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B238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B238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23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23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tosabiertos.gob.pe/dataset/apostillas-y-legalizaciones-%20primer-semestre-de-202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esadeayudaconsular@rree.gob.p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opendefinition.org/licenses/odc-by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94c849f-48e4-46c8-ba0e-fecb640dff01">
      <UserInfo>
        <DisplayName>María del Carmen Fuentes Dávila Fernández</DisplayName>
        <AccountId>40</AccountId>
        <AccountType/>
      </UserInfo>
      <UserInfo>
        <DisplayName>Anita Saturnina Campos Vicente</DisplayName>
        <AccountId>28</AccountId>
        <AccountType/>
      </UserInfo>
      <UserInfo>
        <DisplayName>Marco Antonio Moscoso Calvo</DisplayName>
        <AccountId>41</AccountId>
        <AccountType/>
      </UserInfo>
      <UserInfo>
        <DisplayName>Fátima Claudia Velásquez Goicochea</DisplayName>
        <AccountId>14</AccountId>
        <AccountType/>
      </UserInfo>
      <UserInfo>
        <DisplayName>Martha Jackeline Tito Hervias</DisplayName>
        <AccountId>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A47001C97C2F428B0D4734C117695B" ma:contentTypeVersion="6" ma:contentTypeDescription="Crear nuevo documento." ma:contentTypeScope="" ma:versionID="b084c6852c1b054ed4a68f5c97c83918">
  <xsd:schema xmlns:xsd="http://www.w3.org/2001/XMLSchema" xmlns:xs="http://www.w3.org/2001/XMLSchema" xmlns:p="http://schemas.microsoft.com/office/2006/metadata/properties" xmlns:ns2="9c942bee-2b59-4723-986f-29f988a00da2" xmlns:ns3="f94c849f-48e4-46c8-ba0e-fecb640dff01" targetNamespace="http://schemas.microsoft.com/office/2006/metadata/properties" ma:root="true" ma:fieldsID="a61785ac51f64b26caba626d5cdf324d" ns2:_="" ns3:_="">
    <xsd:import namespace="9c942bee-2b59-4723-986f-29f988a00da2"/>
    <xsd:import namespace="f94c849f-48e4-46c8-ba0e-fecb640df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42bee-2b59-4723-986f-29f988a00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c849f-48e4-46c8-ba0e-fecb640df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A5BCF3-DA10-470E-B587-ACCD62593D04}">
  <ds:schemaRefs>
    <ds:schemaRef ds:uri="http://schemas.microsoft.com/office/2006/metadata/properties"/>
    <ds:schemaRef ds:uri="http://schemas.microsoft.com/office/infopath/2007/PartnerControls"/>
    <ds:schemaRef ds:uri="f94c849f-48e4-46c8-ba0e-fecb640dff01"/>
  </ds:schemaRefs>
</ds:datastoreItem>
</file>

<file path=customXml/itemProps2.xml><?xml version="1.0" encoding="utf-8"?>
<ds:datastoreItem xmlns:ds="http://schemas.openxmlformats.org/officeDocument/2006/customXml" ds:itemID="{CA3384B8-76BF-4D15-A6EE-376D99BEB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42bee-2b59-4723-986f-29f988a00da2"/>
    <ds:schemaRef ds:uri="f94c849f-48e4-46c8-ba0e-fecb640df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6ECC5F-1AA9-4A74-A69D-C0B97764FAE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33f4aa0-b17c-4de7-a499-3a43a91b2792}" enabled="0" method="" siteId="{933f4aa0-b17c-4de7-a499-3a43a91b279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Martha Jackeline Tito Hervias</cp:lastModifiedBy>
  <cp:revision>16</cp:revision>
  <dcterms:created xsi:type="dcterms:W3CDTF">2023-09-20T21:20:00Z</dcterms:created>
  <dcterms:modified xsi:type="dcterms:W3CDTF">2025-08-27T14:15:00Z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0x010100A0A47001C97C2F428B0D4734C117695B</vt:lpwstr>
  </property>
  <property fmtid="{D5CDD505-2E9C-101B-9397-08002B2CF9AE}" pid="3" name="Order">
    <vt:r8>985200</vt:r8>
  </property>
  <property fmtid="{D5CDD505-2E9C-101B-9397-08002B2CF9AE}" pid="4" name="_ExtendedDescription">
    <vt:lpwstr/>
  </property>
  <property fmtid="{D5CDD505-2E9C-101B-9397-08002B2CF9AE}" pid="5" name="_ColorTag">
    <vt:lpwstr/>
  </property>
  <property fmtid="{D5CDD505-2E9C-101B-9397-08002B2CF9AE}" pid="6" name="TriggerFlowInfo">
    <vt:lpwstr/>
  </property>
  <property fmtid="{D5CDD505-2E9C-101B-9397-08002B2CF9AE}" pid="7" name="_ColorHex">
    <vt:lpwstr/>
  </property>
  <property fmtid="{D5CDD505-2E9C-101B-9397-08002B2CF9AE}" pid="8" name="_Emoji">
    <vt:lpwstr/>
  </property>
  <property fmtid="{D5CDD505-2E9C-101B-9397-08002B2CF9AE}" pid="9" name="ComplianceAssetId">
    <vt:lpwstr/>
  </property>
</Properties>
</file>