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42209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E625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Bienes Registrados por Condición de Registrantes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E6256">
                            <w:rPr>
                              <w:b/>
                              <w:color w:val="0070C0"/>
                              <w:sz w:val="32"/>
                            </w:rPr>
                            <w:t>Bienes Registrados por Condición de Registrantes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</w:t>
      </w:r>
      <w:r w:rsidR="004855FE">
        <w:rPr>
          <w:rFonts w:ascii="Arial Narrow" w:hAnsi="Arial Narrow"/>
          <w:sz w:val="22"/>
          <w:szCs w:val="22"/>
        </w:rPr>
        <w:t>bienes registrados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855FE">
        <w:rPr>
          <w:rFonts w:ascii="Arial Narrow" w:hAnsi="Arial Narrow" w:cs="Arial"/>
          <w:bCs/>
          <w:sz w:val="22"/>
          <w:szCs w:val="22"/>
        </w:rPr>
        <w:t>bienes registrados por condición de registrantes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4855FE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485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>al año del bien registrado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E0039" w:rsidRPr="00AB376F" w:rsidRDefault="004855FE" w:rsidP="00D65D0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tipo_per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485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 a</w:t>
            </w:r>
            <w:r w:rsidR="004855FE">
              <w:rPr>
                <w:rFonts w:ascii="Arial Narrow" w:hAnsi="Arial Narrow"/>
                <w:sz w:val="22"/>
                <w:szCs w:val="22"/>
              </w:rPr>
              <w:t>l tipo de persona, natural o jurídica</w:t>
            </w:r>
            <w:r w:rsidR="00E40DD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D65D0A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65D0A" w:rsidRDefault="004855FE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tipo_bien</w:t>
            </w:r>
          </w:p>
        </w:tc>
        <w:tc>
          <w:tcPr>
            <w:tcW w:w="2206" w:type="pct"/>
            <w:noWrap/>
            <w:vAlign w:val="center"/>
          </w:tcPr>
          <w:p w:rsidR="00D65D0A" w:rsidRDefault="00D65D0A" w:rsidP="00485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</w:t>
            </w:r>
            <w:r w:rsidR="004855F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 de bien.</w:t>
            </w:r>
          </w:p>
        </w:tc>
        <w:tc>
          <w:tcPr>
            <w:tcW w:w="1516" w:type="pct"/>
            <w:noWrap/>
            <w:vAlign w:val="center"/>
          </w:tcPr>
          <w:p w:rsidR="00D65D0A" w:rsidRDefault="00D65D0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855FE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855FE" w:rsidRDefault="004855FE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4855FE" w:rsidRDefault="004855FE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total por tipo de bien y tipo de persona.</w:t>
            </w:r>
          </w:p>
        </w:tc>
        <w:tc>
          <w:tcPr>
            <w:tcW w:w="1516" w:type="pct"/>
            <w:noWrap/>
            <w:vAlign w:val="center"/>
          </w:tcPr>
          <w:p w:rsidR="004855FE" w:rsidRDefault="004855FE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  <w:bookmarkStart w:id="0" w:name="_GoBack"/>
            <w:bookmarkEnd w:id="0"/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93" w:rsidRDefault="00422093" w:rsidP="008D1304">
      <w:pPr>
        <w:spacing w:after="0" w:line="240" w:lineRule="auto"/>
      </w:pPr>
      <w:r>
        <w:separator/>
      </w:r>
    </w:p>
  </w:endnote>
  <w:endnote w:type="continuationSeparator" w:id="0">
    <w:p w:rsidR="00422093" w:rsidRDefault="0042209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93" w:rsidRDefault="00422093" w:rsidP="008D1304">
      <w:pPr>
        <w:spacing w:after="0" w:line="240" w:lineRule="auto"/>
      </w:pPr>
      <w:r>
        <w:separator/>
      </w:r>
    </w:p>
  </w:footnote>
  <w:footnote w:type="continuationSeparator" w:id="0">
    <w:p w:rsidR="00422093" w:rsidRDefault="0042209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E0039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22093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E625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C77BA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D0FA2"/>
    <w:rsid w:val="00ED48A0"/>
    <w:rsid w:val="00F01AEC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E92EB2-83E2-490A-8C2E-333CBF2E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2018-10-14T21:20:00Z</dcterms:created>
  <dcterms:modified xsi:type="dcterms:W3CDTF">2018-10-14T21:23:00Z</dcterms:modified>
</cp:coreProperties>
</file>