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13459" w:type="dxa"/>
        <w:tblLook w:val="04A0" w:firstRow="1" w:lastRow="0" w:firstColumn="1" w:lastColumn="0" w:noHBand="0" w:noVBand="1"/>
      </w:tblPr>
      <w:tblGrid>
        <w:gridCol w:w="2122"/>
        <w:gridCol w:w="2268"/>
        <w:gridCol w:w="1842"/>
        <w:gridCol w:w="1843"/>
        <w:gridCol w:w="2835"/>
        <w:gridCol w:w="2549"/>
      </w:tblGrid>
      <w:tr w:rsidR="00BE5E7E" w:rsidRPr="00E0413C" w14:paraId="3F5E94BB" w14:textId="77777777" w:rsidTr="005D2DC4">
        <w:trPr>
          <w:trHeight w:val="262"/>
        </w:trPr>
        <w:tc>
          <w:tcPr>
            <w:tcW w:w="2122" w:type="dxa"/>
            <w:vAlign w:val="center"/>
          </w:tcPr>
          <w:p w14:paraId="410A15DE" w14:textId="77777777" w:rsidR="00BE5E7E" w:rsidRPr="00BE5E7E" w:rsidRDefault="00BE5E7E" w:rsidP="00BE5E7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E5E7E">
              <w:rPr>
                <w:rFonts w:ascii="Arial" w:hAnsi="Arial" w:cs="Arial"/>
                <w:b/>
                <w:szCs w:val="24"/>
              </w:rPr>
              <w:t>Título</w:t>
            </w:r>
          </w:p>
        </w:tc>
        <w:tc>
          <w:tcPr>
            <w:tcW w:w="2268" w:type="dxa"/>
            <w:vAlign w:val="center"/>
          </w:tcPr>
          <w:p w14:paraId="3AF5B9CB" w14:textId="77777777" w:rsidR="00BE5E7E" w:rsidRPr="00BE5E7E" w:rsidRDefault="00A827C4" w:rsidP="00BE5E7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E5E7E">
              <w:rPr>
                <w:rFonts w:ascii="Arial" w:hAnsi="Arial" w:cs="Arial"/>
                <w:b/>
                <w:szCs w:val="24"/>
              </w:rPr>
              <w:t>Descripción</w:t>
            </w:r>
          </w:p>
        </w:tc>
        <w:tc>
          <w:tcPr>
            <w:tcW w:w="1842" w:type="dxa"/>
            <w:vAlign w:val="center"/>
          </w:tcPr>
          <w:p w14:paraId="7FE579E8" w14:textId="77777777" w:rsidR="00BE5E7E" w:rsidRPr="00BE5E7E" w:rsidRDefault="00BE5E7E" w:rsidP="00BE5E7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E5E7E">
              <w:rPr>
                <w:rFonts w:ascii="Arial" w:hAnsi="Arial" w:cs="Arial"/>
                <w:b/>
                <w:szCs w:val="24"/>
              </w:rPr>
              <w:t>Tipo de Dato</w:t>
            </w:r>
          </w:p>
        </w:tc>
        <w:tc>
          <w:tcPr>
            <w:tcW w:w="1843" w:type="dxa"/>
            <w:vAlign w:val="center"/>
          </w:tcPr>
          <w:p w14:paraId="2182BF55" w14:textId="77777777" w:rsidR="00BE5E7E" w:rsidRPr="00BE5E7E" w:rsidRDefault="00BE5E7E" w:rsidP="00BE5E7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E5E7E">
              <w:rPr>
                <w:rFonts w:ascii="Arial" w:hAnsi="Arial" w:cs="Arial"/>
                <w:b/>
                <w:szCs w:val="24"/>
              </w:rPr>
              <w:t>Tamaño</w:t>
            </w:r>
          </w:p>
        </w:tc>
        <w:tc>
          <w:tcPr>
            <w:tcW w:w="2835" w:type="dxa"/>
            <w:vAlign w:val="center"/>
          </w:tcPr>
          <w:p w14:paraId="2FF2D1B5" w14:textId="77777777" w:rsidR="00BE5E7E" w:rsidRPr="00BE5E7E" w:rsidRDefault="00BE5E7E" w:rsidP="00BE5E7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E5E7E">
              <w:rPr>
                <w:rFonts w:ascii="Arial" w:hAnsi="Arial" w:cs="Arial"/>
                <w:b/>
                <w:szCs w:val="24"/>
              </w:rPr>
              <w:t>Recurso relacionado</w:t>
            </w:r>
          </w:p>
        </w:tc>
        <w:tc>
          <w:tcPr>
            <w:tcW w:w="2549" w:type="dxa"/>
            <w:vAlign w:val="center"/>
          </w:tcPr>
          <w:p w14:paraId="1163DE94" w14:textId="77777777" w:rsidR="00BE5E7E" w:rsidRPr="00BE5E7E" w:rsidRDefault="00BB0730" w:rsidP="00BE5E7E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BE5E7E">
              <w:rPr>
                <w:rFonts w:ascii="Arial" w:hAnsi="Arial" w:cs="Arial"/>
                <w:b/>
                <w:szCs w:val="24"/>
              </w:rPr>
              <w:t>Información</w:t>
            </w:r>
            <w:r w:rsidR="00BE5E7E" w:rsidRPr="00BE5E7E">
              <w:rPr>
                <w:rFonts w:ascii="Arial" w:hAnsi="Arial" w:cs="Arial"/>
                <w:b/>
                <w:szCs w:val="24"/>
              </w:rPr>
              <w:t xml:space="preserve"> Adicional</w:t>
            </w:r>
          </w:p>
        </w:tc>
      </w:tr>
      <w:tr w:rsidR="00C16819" w:rsidRPr="00E0413C" w14:paraId="0528BC04" w14:textId="77777777" w:rsidTr="005D2DC4">
        <w:trPr>
          <w:trHeight w:val="247"/>
        </w:trPr>
        <w:tc>
          <w:tcPr>
            <w:tcW w:w="2122" w:type="dxa"/>
            <w:vAlign w:val="center"/>
          </w:tcPr>
          <w:p w14:paraId="4E706290" w14:textId="1DFBB17E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lang w:eastAsia="es-PE"/>
              </w:rPr>
              <w:t>FECHA_CORTE</w:t>
            </w:r>
          </w:p>
        </w:tc>
        <w:tc>
          <w:tcPr>
            <w:tcW w:w="2268" w:type="dxa"/>
            <w:vAlign w:val="center"/>
          </w:tcPr>
          <w:p w14:paraId="488212A4" w14:textId="5BD4E685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lang w:eastAsia="es-PE"/>
              </w:rPr>
              <w:t>Fecha de corte de la información</w:t>
            </w:r>
          </w:p>
        </w:tc>
        <w:tc>
          <w:tcPr>
            <w:tcW w:w="1842" w:type="dxa"/>
            <w:vAlign w:val="center"/>
          </w:tcPr>
          <w:p w14:paraId="4111FFBC" w14:textId="119C5B8E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lang w:eastAsia="es-PE"/>
              </w:rPr>
              <w:t>Numérico</w:t>
            </w:r>
          </w:p>
        </w:tc>
        <w:tc>
          <w:tcPr>
            <w:tcW w:w="1843" w:type="dxa"/>
            <w:vAlign w:val="center"/>
          </w:tcPr>
          <w:p w14:paraId="6A8CA72F" w14:textId="367104E4" w:rsidR="00C16819" w:rsidRPr="00627707" w:rsidRDefault="00C16819" w:rsidP="00F812BD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lang w:eastAsia="es-PE"/>
              </w:rPr>
              <w:t>8</w:t>
            </w:r>
          </w:p>
        </w:tc>
        <w:tc>
          <w:tcPr>
            <w:tcW w:w="2835" w:type="dxa"/>
            <w:vAlign w:val="center"/>
          </w:tcPr>
          <w:p w14:paraId="30F6B8C0" w14:textId="77777777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549" w:type="dxa"/>
            <w:vAlign w:val="center"/>
          </w:tcPr>
          <w:p w14:paraId="041A6F33" w14:textId="77777777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</w:p>
        </w:tc>
      </w:tr>
      <w:tr w:rsidR="00C16819" w:rsidRPr="00E0413C" w14:paraId="452D379F" w14:textId="77777777" w:rsidTr="005D2DC4">
        <w:trPr>
          <w:trHeight w:val="247"/>
        </w:trPr>
        <w:tc>
          <w:tcPr>
            <w:tcW w:w="2122" w:type="dxa"/>
            <w:vAlign w:val="center"/>
          </w:tcPr>
          <w:p w14:paraId="0B71D909" w14:textId="28D58269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  <w:r w:rsidRPr="0038385D">
              <w:rPr>
                <w:rFonts w:ascii="Calibri" w:eastAsia="Times New Roman" w:hAnsi="Calibri" w:cs="Calibri"/>
                <w:color w:val="000000"/>
                <w:lang w:eastAsia="es-PE"/>
              </w:rPr>
              <w:t>F</w:t>
            </w:r>
            <w:r>
              <w:rPr>
                <w:rFonts w:ascii="Calibri" w:eastAsia="Times New Roman" w:hAnsi="Calibri" w:cs="Calibri"/>
                <w:color w:val="000000"/>
                <w:lang w:eastAsia="es-PE"/>
              </w:rPr>
              <w:t>ECHA</w:t>
            </w:r>
          </w:p>
        </w:tc>
        <w:tc>
          <w:tcPr>
            <w:tcW w:w="2268" w:type="dxa"/>
            <w:vAlign w:val="center"/>
          </w:tcPr>
          <w:p w14:paraId="299FEC3D" w14:textId="21F8B8FC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  <w:r w:rsidRPr="0038385D">
              <w:rPr>
                <w:rFonts w:ascii="Calibri" w:eastAsia="Times New Roman" w:hAnsi="Calibri" w:cs="Calibri"/>
                <w:color w:val="000000"/>
                <w:lang w:eastAsia="es-PE"/>
              </w:rPr>
              <w:t>Fecha del accidente</w:t>
            </w:r>
            <w:r>
              <w:rPr>
                <w:rFonts w:ascii="Calibri" w:eastAsia="Times New Roman" w:hAnsi="Calibri" w:cs="Calibri"/>
                <w:color w:val="000000"/>
                <w:lang w:eastAsia="es-PE"/>
              </w:rPr>
              <w:t xml:space="preserve"> de tránsito</w:t>
            </w:r>
          </w:p>
        </w:tc>
        <w:tc>
          <w:tcPr>
            <w:tcW w:w="1842" w:type="dxa"/>
            <w:vAlign w:val="center"/>
          </w:tcPr>
          <w:p w14:paraId="77369BF3" w14:textId="5DDD4FEC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  <w:r w:rsidRPr="0038385D">
              <w:rPr>
                <w:rFonts w:ascii="Calibri" w:eastAsia="Times New Roman" w:hAnsi="Calibri" w:cs="Calibri"/>
                <w:color w:val="000000"/>
                <w:lang w:eastAsia="es-PE"/>
              </w:rPr>
              <w:t>Numérico</w:t>
            </w:r>
          </w:p>
        </w:tc>
        <w:tc>
          <w:tcPr>
            <w:tcW w:w="1843" w:type="dxa"/>
            <w:vAlign w:val="center"/>
          </w:tcPr>
          <w:p w14:paraId="0509B789" w14:textId="0E4FE94E" w:rsidR="00C16819" w:rsidRPr="00627707" w:rsidRDefault="00C16819" w:rsidP="00F812BD">
            <w:pPr>
              <w:jc w:val="center"/>
              <w:rPr>
                <w:rFonts w:ascii="Arial" w:hAnsi="Arial" w:cs="Arial"/>
                <w:szCs w:val="24"/>
              </w:rPr>
            </w:pPr>
            <w:r w:rsidRPr="0038385D">
              <w:rPr>
                <w:rFonts w:ascii="Calibri" w:eastAsia="Times New Roman" w:hAnsi="Calibri" w:cs="Calibri"/>
                <w:color w:val="000000"/>
                <w:lang w:eastAsia="es-PE"/>
              </w:rPr>
              <w:t>8</w:t>
            </w:r>
          </w:p>
        </w:tc>
        <w:tc>
          <w:tcPr>
            <w:tcW w:w="2835" w:type="dxa"/>
            <w:vAlign w:val="center"/>
          </w:tcPr>
          <w:p w14:paraId="60D2B8CB" w14:textId="77777777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549" w:type="dxa"/>
            <w:vAlign w:val="center"/>
          </w:tcPr>
          <w:p w14:paraId="0F081C2A" w14:textId="77777777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</w:p>
        </w:tc>
      </w:tr>
      <w:tr w:rsidR="00C16819" w:rsidRPr="00E0413C" w14:paraId="6C506386" w14:textId="77777777" w:rsidTr="005D2DC4">
        <w:trPr>
          <w:trHeight w:val="247"/>
        </w:trPr>
        <w:tc>
          <w:tcPr>
            <w:tcW w:w="2122" w:type="dxa"/>
            <w:vAlign w:val="center"/>
          </w:tcPr>
          <w:p w14:paraId="65FDB91E" w14:textId="2AB5FD46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  <w:r w:rsidRPr="0038385D">
              <w:rPr>
                <w:rFonts w:ascii="Calibri" w:eastAsia="Times New Roman" w:hAnsi="Calibri" w:cs="Calibri"/>
                <w:color w:val="000000"/>
                <w:lang w:eastAsia="es-PE"/>
              </w:rPr>
              <w:t>HORA</w:t>
            </w:r>
          </w:p>
        </w:tc>
        <w:tc>
          <w:tcPr>
            <w:tcW w:w="2268" w:type="dxa"/>
            <w:vAlign w:val="center"/>
          </w:tcPr>
          <w:p w14:paraId="51B3AC88" w14:textId="22C23927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  <w:r w:rsidRPr="0038385D">
              <w:rPr>
                <w:rFonts w:ascii="Calibri" w:eastAsia="Times New Roman" w:hAnsi="Calibri" w:cs="Calibri"/>
                <w:color w:val="000000"/>
                <w:lang w:eastAsia="es-PE"/>
              </w:rPr>
              <w:t>Hora del accidente</w:t>
            </w:r>
            <w:r>
              <w:rPr>
                <w:rFonts w:ascii="Calibri" w:eastAsia="Times New Roman" w:hAnsi="Calibri" w:cs="Calibri"/>
                <w:color w:val="000000"/>
                <w:lang w:eastAsia="es-PE"/>
              </w:rPr>
              <w:t xml:space="preserve"> de tránsito</w:t>
            </w:r>
          </w:p>
        </w:tc>
        <w:tc>
          <w:tcPr>
            <w:tcW w:w="1842" w:type="dxa"/>
            <w:vAlign w:val="center"/>
          </w:tcPr>
          <w:p w14:paraId="74EEC82D" w14:textId="10175507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  <w:r w:rsidRPr="0038385D">
              <w:rPr>
                <w:rFonts w:ascii="Calibri" w:eastAsia="Times New Roman" w:hAnsi="Calibri" w:cs="Calibri"/>
                <w:color w:val="000000"/>
                <w:lang w:eastAsia="es-PE"/>
              </w:rPr>
              <w:t>Numérico</w:t>
            </w:r>
          </w:p>
        </w:tc>
        <w:tc>
          <w:tcPr>
            <w:tcW w:w="1843" w:type="dxa"/>
            <w:vAlign w:val="center"/>
          </w:tcPr>
          <w:p w14:paraId="07826056" w14:textId="6A25A86F" w:rsidR="00C16819" w:rsidRPr="00627707" w:rsidRDefault="00C16819" w:rsidP="00F812BD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lang w:eastAsia="es-PE"/>
              </w:rPr>
              <w:t>5</w:t>
            </w:r>
          </w:p>
        </w:tc>
        <w:tc>
          <w:tcPr>
            <w:tcW w:w="2835" w:type="dxa"/>
            <w:vAlign w:val="center"/>
          </w:tcPr>
          <w:p w14:paraId="2FB66BA1" w14:textId="77777777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549" w:type="dxa"/>
            <w:vAlign w:val="center"/>
          </w:tcPr>
          <w:p w14:paraId="044BD5A9" w14:textId="58520F52" w:rsidR="00C16819" w:rsidRPr="00627707" w:rsidRDefault="00C16819" w:rsidP="00122C4F">
            <w:pPr>
              <w:rPr>
                <w:rFonts w:ascii="Arial" w:hAnsi="Arial" w:cs="Arial"/>
                <w:szCs w:val="24"/>
              </w:rPr>
            </w:pPr>
            <w:r w:rsidRPr="006A1072">
              <w:rPr>
                <w:rFonts w:ascii="Calibri" w:eastAsia="Times New Roman" w:hAnsi="Calibri" w:cs="Calibri"/>
                <w:color w:val="000000"/>
                <w:lang w:eastAsia="es-PE"/>
              </w:rPr>
              <w:t xml:space="preserve">“N.I.” </w:t>
            </w:r>
            <w:r w:rsidR="00122C4F">
              <w:rPr>
                <w:rFonts w:ascii="Calibri" w:eastAsia="Times New Roman" w:hAnsi="Calibri" w:cs="Calibri"/>
                <w:color w:val="000000"/>
                <w:lang w:eastAsia="es-PE"/>
              </w:rPr>
              <w:t>significa “no identificado”. En 88 accidentes de tránsito no</w:t>
            </w:r>
            <w:r w:rsidRPr="006A1072">
              <w:rPr>
                <w:rFonts w:ascii="Calibri" w:eastAsia="Times New Roman" w:hAnsi="Calibri" w:cs="Calibri"/>
                <w:color w:val="000000"/>
                <w:lang w:eastAsia="es-PE"/>
              </w:rPr>
              <w:t xml:space="preserve"> se </w:t>
            </w:r>
            <w:r>
              <w:rPr>
                <w:rFonts w:ascii="Calibri" w:eastAsia="Times New Roman" w:hAnsi="Calibri" w:cs="Calibri"/>
                <w:color w:val="000000"/>
                <w:lang w:eastAsia="es-PE"/>
              </w:rPr>
              <w:t>registró</w:t>
            </w:r>
            <w:r w:rsidRPr="006A1072">
              <w:rPr>
                <w:rFonts w:ascii="Calibri" w:eastAsia="Times New Roman" w:hAnsi="Calibri" w:cs="Calibri"/>
                <w:color w:val="000000"/>
                <w:lang w:eastAsia="es-PE"/>
              </w:rPr>
              <w:t xml:space="preserve"> la hora</w:t>
            </w:r>
            <w:r w:rsidR="00122C4F">
              <w:rPr>
                <w:rFonts w:ascii="Calibri" w:eastAsia="Times New Roman" w:hAnsi="Calibri" w:cs="Calibri"/>
                <w:color w:val="000000"/>
                <w:lang w:eastAsia="es-PE"/>
              </w:rPr>
              <w:t>.</w:t>
            </w:r>
          </w:p>
        </w:tc>
      </w:tr>
      <w:tr w:rsidR="00C16819" w:rsidRPr="00E0413C" w14:paraId="4C650698" w14:textId="77777777" w:rsidTr="005D2DC4">
        <w:trPr>
          <w:trHeight w:val="247"/>
        </w:trPr>
        <w:tc>
          <w:tcPr>
            <w:tcW w:w="2122" w:type="dxa"/>
            <w:vAlign w:val="center"/>
          </w:tcPr>
          <w:p w14:paraId="31895629" w14:textId="41BBA1AF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  <w:r w:rsidRPr="0038385D">
              <w:rPr>
                <w:rFonts w:ascii="Calibri" w:eastAsia="Times New Roman" w:hAnsi="Calibri" w:cs="Calibri"/>
                <w:color w:val="000000"/>
                <w:lang w:eastAsia="es-PE"/>
              </w:rPr>
              <w:t xml:space="preserve">DEPARTAMENTO </w:t>
            </w:r>
          </w:p>
        </w:tc>
        <w:tc>
          <w:tcPr>
            <w:tcW w:w="2268" w:type="dxa"/>
            <w:vAlign w:val="center"/>
          </w:tcPr>
          <w:p w14:paraId="7CBB3ADB" w14:textId="56369DF9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lang w:eastAsia="es-PE"/>
              </w:rPr>
              <w:t>Departamento do</w:t>
            </w:r>
            <w:r w:rsidRPr="0038385D">
              <w:rPr>
                <w:rFonts w:ascii="Calibri" w:eastAsia="Times New Roman" w:hAnsi="Calibri" w:cs="Calibri"/>
                <w:color w:val="000000"/>
                <w:lang w:eastAsia="es-PE"/>
              </w:rPr>
              <w:t>nde se localizó el accidente</w:t>
            </w:r>
            <w:r>
              <w:rPr>
                <w:rFonts w:ascii="Calibri" w:eastAsia="Times New Roman" w:hAnsi="Calibri" w:cs="Calibri"/>
                <w:color w:val="000000"/>
                <w:lang w:eastAsia="es-PE"/>
              </w:rPr>
              <w:t xml:space="preserve"> de tránsito</w:t>
            </w:r>
          </w:p>
        </w:tc>
        <w:tc>
          <w:tcPr>
            <w:tcW w:w="1842" w:type="dxa"/>
            <w:vAlign w:val="center"/>
          </w:tcPr>
          <w:p w14:paraId="35CDED34" w14:textId="08574CC7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  <w:r w:rsidRPr="0038385D">
              <w:rPr>
                <w:rFonts w:ascii="Calibri" w:eastAsia="Times New Roman" w:hAnsi="Calibri" w:cs="Calibri"/>
                <w:color w:val="000000"/>
                <w:lang w:eastAsia="es-PE"/>
              </w:rPr>
              <w:t>Texto</w:t>
            </w:r>
          </w:p>
        </w:tc>
        <w:tc>
          <w:tcPr>
            <w:tcW w:w="1843" w:type="dxa"/>
            <w:vAlign w:val="center"/>
          </w:tcPr>
          <w:p w14:paraId="3811B14B" w14:textId="18291050" w:rsidR="00C16819" w:rsidRPr="00627707" w:rsidRDefault="00C16819" w:rsidP="00F812BD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lang w:eastAsia="es-PE"/>
              </w:rPr>
              <w:t>13</w:t>
            </w:r>
          </w:p>
        </w:tc>
        <w:tc>
          <w:tcPr>
            <w:tcW w:w="2835" w:type="dxa"/>
            <w:vAlign w:val="center"/>
          </w:tcPr>
          <w:p w14:paraId="19CB5614" w14:textId="77777777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549" w:type="dxa"/>
            <w:vAlign w:val="center"/>
          </w:tcPr>
          <w:p w14:paraId="28B1E9DA" w14:textId="25D7E007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  <w:r w:rsidRPr="006A1072">
              <w:rPr>
                <w:rFonts w:ascii="Calibri" w:eastAsia="Times New Roman" w:hAnsi="Calibri" w:cs="Calibri"/>
                <w:color w:val="000000"/>
                <w:lang w:eastAsia="es-PE"/>
              </w:rPr>
              <w:t>“N.I.” significa “no identificado”.</w:t>
            </w:r>
            <w:r>
              <w:rPr>
                <w:rFonts w:ascii="Calibri" w:eastAsia="Times New Roman" w:hAnsi="Calibri" w:cs="Calibri"/>
                <w:color w:val="000000"/>
                <w:lang w:eastAsia="es-PE"/>
              </w:rPr>
              <w:t xml:space="preserve"> En 7 accidentes de tránsito no se registró el departamento.</w:t>
            </w:r>
          </w:p>
        </w:tc>
      </w:tr>
      <w:tr w:rsidR="00C16819" w:rsidRPr="00E0413C" w14:paraId="62D63087" w14:textId="77777777" w:rsidTr="005D2DC4">
        <w:trPr>
          <w:trHeight w:val="247"/>
        </w:trPr>
        <w:tc>
          <w:tcPr>
            <w:tcW w:w="2122" w:type="dxa"/>
            <w:vAlign w:val="center"/>
          </w:tcPr>
          <w:p w14:paraId="1BBEE685" w14:textId="7A63925E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  <w:r w:rsidRPr="0038385D">
              <w:rPr>
                <w:rFonts w:ascii="Calibri" w:eastAsia="Times New Roman" w:hAnsi="Calibri" w:cs="Calibri"/>
                <w:color w:val="000000"/>
                <w:lang w:eastAsia="es-PE"/>
              </w:rPr>
              <w:t>CODIGO_VIA</w:t>
            </w:r>
          </w:p>
        </w:tc>
        <w:tc>
          <w:tcPr>
            <w:tcW w:w="2268" w:type="dxa"/>
            <w:vAlign w:val="center"/>
          </w:tcPr>
          <w:p w14:paraId="059E35CA" w14:textId="58F32106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  <w:r w:rsidRPr="0038385D">
              <w:rPr>
                <w:rFonts w:ascii="Calibri" w:eastAsia="Times New Roman" w:hAnsi="Calibri" w:cs="Calibri"/>
                <w:color w:val="000000"/>
                <w:lang w:eastAsia="es-PE"/>
              </w:rPr>
              <w:t>Código de la v</w:t>
            </w:r>
            <w:r>
              <w:rPr>
                <w:rFonts w:ascii="Calibri" w:eastAsia="Times New Roman" w:hAnsi="Calibri" w:cs="Calibri"/>
                <w:color w:val="000000"/>
                <w:lang w:eastAsia="es-PE"/>
              </w:rPr>
              <w:t>í</w:t>
            </w:r>
            <w:r w:rsidRPr="0038385D">
              <w:rPr>
                <w:rFonts w:ascii="Calibri" w:eastAsia="Times New Roman" w:hAnsi="Calibri" w:cs="Calibri"/>
                <w:color w:val="000000"/>
                <w:lang w:eastAsia="es-PE"/>
              </w:rPr>
              <w:t xml:space="preserve">a </w:t>
            </w:r>
            <w:r>
              <w:rPr>
                <w:rFonts w:ascii="Calibri" w:eastAsia="Times New Roman" w:hAnsi="Calibri" w:cs="Calibri"/>
                <w:color w:val="000000"/>
                <w:lang w:eastAsia="es-PE"/>
              </w:rPr>
              <w:t>en la que se reportó el accidente de tránsito</w:t>
            </w:r>
          </w:p>
        </w:tc>
        <w:tc>
          <w:tcPr>
            <w:tcW w:w="1842" w:type="dxa"/>
            <w:vAlign w:val="center"/>
          </w:tcPr>
          <w:p w14:paraId="21824613" w14:textId="0246CD35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  <w:r w:rsidRPr="0038385D">
              <w:rPr>
                <w:rFonts w:ascii="Calibri" w:eastAsia="Times New Roman" w:hAnsi="Calibri" w:cs="Calibri"/>
                <w:color w:val="000000"/>
                <w:lang w:eastAsia="es-PE"/>
              </w:rPr>
              <w:t>Alfanumérico</w:t>
            </w:r>
          </w:p>
        </w:tc>
        <w:tc>
          <w:tcPr>
            <w:tcW w:w="1843" w:type="dxa"/>
            <w:vAlign w:val="center"/>
          </w:tcPr>
          <w:p w14:paraId="1DC70984" w14:textId="713B1E8D" w:rsidR="00C16819" w:rsidRPr="00627707" w:rsidRDefault="00C16819" w:rsidP="00F812BD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lang w:eastAsia="es-PE"/>
              </w:rPr>
              <w:t>6</w:t>
            </w:r>
          </w:p>
        </w:tc>
        <w:tc>
          <w:tcPr>
            <w:tcW w:w="2835" w:type="dxa"/>
            <w:vAlign w:val="center"/>
          </w:tcPr>
          <w:p w14:paraId="77C4D2C9" w14:textId="77777777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549" w:type="dxa"/>
            <w:vAlign w:val="center"/>
          </w:tcPr>
          <w:p w14:paraId="54D74DF2" w14:textId="160047FA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  <w:r w:rsidRPr="006A1072">
              <w:rPr>
                <w:rFonts w:ascii="Calibri" w:eastAsia="Times New Roman" w:hAnsi="Calibri" w:cs="Calibri"/>
                <w:color w:val="000000"/>
                <w:lang w:eastAsia="es-PE"/>
              </w:rPr>
              <w:t>“N.I.” significa “no identificado”.</w:t>
            </w:r>
            <w:r w:rsidR="00122C4F">
              <w:rPr>
                <w:rFonts w:ascii="Calibri" w:eastAsia="Times New Roman" w:hAnsi="Calibri" w:cs="Calibri"/>
                <w:color w:val="000000"/>
                <w:lang w:eastAsia="es-PE"/>
              </w:rPr>
              <w:t xml:space="preserve"> En 46</w:t>
            </w:r>
            <w:r>
              <w:rPr>
                <w:rFonts w:ascii="Calibri" w:eastAsia="Times New Roman" w:hAnsi="Calibri" w:cs="Calibri"/>
                <w:color w:val="000000"/>
                <w:lang w:eastAsia="es-PE"/>
              </w:rPr>
              <w:t xml:space="preserve"> accidentes de tránsito no se registró el código de vía.</w:t>
            </w:r>
          </w:p>
        </w:tc>
      </w:tr>
      <w:tr w:rsidR="00C16819" w:rsidRPr="00E0413C" w14:paraId="340B64AF" w14:textId="77777777" w:rsidTr="005D2DC4">
        <w:trPr>
          <w:trHeight w:val="247"/>
        </w:trPr>
        <w:tc>
          <w:tcPr>
            <w:tcW w:w="2122" w:type="dxa"/>
            <w:vAlign w:val="center"/>
          </w:tcPr>
          <w:p w14:paraId="2D15F7C9" w14:textId="040FFF30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  <w:r w:rsidRPr="0038385D">
              <w:rPr>
                <w:rFonts w:ascii="Calibri" w:eastAsia="Times New Roman" w:hAnsi="Calibri" w:cs="Calibri"/>
                <w:color w:val="000000"/>
                <w:lang w:eastAsia="es-PE"/>
              </w:rPr>
              <w:t>KILOMETRO</w:t>
            </w:r>
          </w:p>
        </w:tc>
        <w:tc>
          <w:tcPr>
            <w:tcW w:w="2268" w:type="dxa"/>
            <w:vAlign w:val="center"/>
          </w:tcPr>
          <w:p w14:paraId="3ECFB642" w14:textId="74BD977F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  <w:r w:rsidRPr="0038385D">
              <w:rPr>
                <w:rFonts w:ascii="Calibri" w:eastAsia="Times New Roman" w:hAnsi="Calibri" w:cs="Calibri"/>
                <w:color w:val="000000"/>
                <w:lang w:eastAsia="es-PE"/>
              </w:rPr>
              <w:t>Kil</w:t>
            </w:r>
            <w:r>
              <w:rPr>
                <w:rFonts w:ascii="Calibri" w:eastAsia="Times New Roman" w:hAnsi="Calibri" w:cs="Calibri"/>
                <w:color w:val="000000"/>
                <w:lang w:eastAsia="es-PE"/>
              </w:rPr>
              <w:t>ó</w:t>
            </w:r>
            <w:r w:rsidRPr="0038385D">
              <w:rPr>
                <w:rFonts w:ascii="Calibri" w:eastAsia="Times New Roman" w:hAnsi="Calibri" w:cs="Calibri"/>
                <w:color w:val="000000"/>
                <w:lang w:eastAsia="es-PE"/>
              </w:rPr>
              <w:t xml:space="preserve">metro de la vía </w:t>
            </w:r>
            <w:r>
              <w:rPr>
                <w:rFonts w:ascii="Calibri" w:eastAsia="Times New Roman" w:hAnsi="Calibri" w:cs="Calibri"/>
                <w:color w:val="000000"/>
                <w:lang w:eastAsia="es-PE"/>
              </w:rPr>
              <w:t>en la que se reportó el accidente de tránsito</w:t>
            </w:r>
          </w:p>
        </w:tc>
        <w:tc>
          <w:tcPr>
            <w:tcW w:w="1842" w:type="dxa"/>
            <w:vAlign w:val="center"/>
          </w:tcPr>
          <w:p w14:paraId="418FCC75" w14:textId="2869D2C8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  <w:r w:rsidRPr="0038385D">
              <w:rPr>
                <w:rFonts w:ascii="Calibri" w:eastAsia="Times New Roman" w:hAnsi="Calibri" w:cs="Calibri"/>
                <w:color w:val="000000"/>
                <w:lang w:eastAsia="es-PE"/>
              </w:rPr>
              <w:t>Numérico</w:t>
            </w:r>
          </w:p>
        </w:tc>
        <w:tc>
          <w:tcPr>
            <w:tcW w:w="1843" w:type="dxa"/>
            <w:vAlign w:val="center"/>
          </w:tcPr>
          <w:p w14:paraId="44A36D1C" w14:textId="7EC80F01" w:rsidR="00C16819" w:rsidRPr="00627707" w:rsidRDefault="00C16819" w:rsidP="00F812BD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lang w:eastAsia="es-PE"/>
              </w:rPr>
              <w:t>4</w:t>
            </w:r>
          </w:p>
        </w:tc>
        <w:tc>
          <w:tcPr>
            <w:tcW w:w="2835" w:type="dxa"/>
            <w:vAlign w:val="center"/>
          </w:tcPr>
          <w:p w14:paraId="4C9DA563" w14:textId="77777777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549" w:type="dxa"/>
            <w:vAlign w:val="center"/>
          </w:tcPr>
          <w:p w14:paraId="56DE951D" w14:textId="79C7C681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  <w:r w:rsidRPr="006A1072">
              <w:rPr>
                <w:rFonts w:ascii="Calibri" w:eastAsia="Times New Roman" w:hAnsi="Calibri" w:cs="Calibri"/>
                <w:color w:val="000000"/>
                <w:lang w:eastAsia="es-PE"/>
              </w:rPr>
              <w:t>“N.I.” significa “no identificado”.</w:t>
            </w:r>
            <w:r w:rsidR="00122C4F">
              <w:rPr>
                <w:rFonts w:ascii="Calibri" w:eastAsia="Times New Roman" w:hAnsi="Calibri" w:cs="Calibri"/>
                <w:color w:val="000000"/>
                <w:lang w:eastAsia="es-PE"/>
              </w:rPr>
              <w:t xml:space="preserve"> En 45</w:t>
            </w:r>
            <w:r>
              <w:rPr>
                <w:rFonts w:ascii="Calibri" w:eastAsia="Times New Roman" w:hAnsi="Calibri" w:cs="Calibri"/>
                <w:color w:val="000000"/>
                <w:lang w:eastAsia="es-PE"/>
              </w:rPr>
              <w:t xml:space="preserve"> accidentes de tránsito no se registró el kilómetro.</w:t>
            </w:r>
          </w:p>
        </w:tc>
      </w:tr>
      <w:tr w:rsidR="00C16819" w:rsidRPr="00E0413C" w14:paraId="50B66A74" w14:textId="77777777" w:rsidTr="005D2DC4">
        <w:trPr>
          <w:trHeight w:val="247"/>
        </w:trPr>
        <w:tc>
          <w:tcPr>
            <w:tcW w:w="2122" w:type="dxa"/>
            <w:vAlign w:val="center"/>
          </w:tcPr>
          <w:p w14:paraId="68BDAD84" w14:textId="5BF49D16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  <w:r w:rsidRPr="0038385D">
              <w:rPr>
                <w:rFonts w:ascii="Calibri" w:eastAsia="Times New Roman" w:hAnsi="Calibri" w:cs="Calibri"/>
                <w:color w:val="000000"/>
                <w:lang w:eastAsia="es-PE"/>
              </w:rPr>
              <w:t>MODALIDAD</w:t>
            </w:r>
          </w:p>
        </w:tc>
        <w:tc>
          <w:tcPr>
            <w:tcW w:w="2268" w:type="dxa"/>
            <w:vAlign w:val="center"/>
          </w:tcPr>
          <w:p w14:paraId="523B3B6B" w14:textId="77777777" w:rsidR="00C16819" w:rsidRDefault="00C16819" w:rsidP="00C16819">
            <w:pPr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38385D">
              <w:rPr>
                <w:rFonts w:ascii="Calibri" w:eastAsia="Times New Roman" w:hAnsi="Calibri" w:cs="Calibri"/>
                <w:color w:val="000000"/>
                <w:lang w:eastAsia="es-PE"/>
              </w:rPr>
              <w:t>Modalidad del accidente</w:t>
            </w:r>
            <w:r>
              <w:rPr>
                <w:rFonts w:ascii="Calibri" w:eastAsia="Times New Roman" w:hAnsi="Calibri" w:cs="Calibri"/>
                <w:color w:val="000000"/>
                <w:lang w:eastAsia="es-PE"/>
              </w:rPr>
              <w:t xml:space="preserve"> de tránsito</w:t>
            </w:r>
            <w:r w:rsidRPr="0038385D">
              <w:rPr>
                <w:rFonts w:ascii="Calibri" w:eastAsia="Times New Roman" w:hAnsi="Calibri" w:cs="Calibri"/>
                <w:color w:val="000000"/>
                <w:lang w:eastAsia="es-PE"/>
              </w:rPr>
              <w:t xml:space="preserve">: atropello, choque, despiste, especial, </w:t>
            </w:r>
            <w:r>
              <w:rPr>
                <w:rFonts w:ascii="Calibri" w:eastAsia="Times New Roman" w:hAnsi="Calibri" w:cs="Calibri"/>
                <w:color w:val="000000"/>
                <w:lang w:eastAsia="es-PE"/>
              </w:rPr>
              <w:t>v</w:t>
            </w:r>
            <w:r w:rsidRPr="0038385D">
              <w:rPr>
                <w:rFonts w:ascii="Calibri" w:eastAsia="Times New Roman" w:hAnsi="Calibri" w:cs="Calibri"/>
                <w:color w:val="000000"/>
                <w:lang w:eastAsia="es-PE"/>
              </w:rPr>
              <w:t>o</w:t>
            </w:r>
            <w:r>
              <w:rPr>
                <w:rFonts w:ascii="Calibri" w:eastAsia="Times New Roman" w:hAnsi="Calibri" w:cs="Calibri"/>
                <w:color w:val="000000"/>
                <w:lang w:eastAsia="es-PE"/>
              </w:rPr>
              <w:t>l</w:t>
            </w:r>
            <w:r w:rsidRPr="0038385D">
              <w:rPr>
                <w:rFonts w:ascii="Calibri" w:eastAsia="Times New Roman" w:hAnsi="Calibri" w:cs="Calibri"/>
                <w:color w:val="000000"/>
                <w:lang w:eastAsia="es-PE"/>
              </w:rPr>
              <w:t>cadura o</w:t>
            </w:r>
            <w:r>
              <w:rPr>
                <w:rFonts w:ascii="Calibri" w:eastAsia="Times New Roman" w:hAnsi="Calibri" w:cs="Calibri"/>
                <w:color w:val="000000"/>
                <w:lang w:eastAsia="es-PE"/>
              </w:rPr>
              <w:t xml:space="preserve"> N.I.</w:t>
            </w:r>
          </w:p>
          <w:p w14:paraId="4FB68F19" w14:textId="45635D53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lang w:eastAsia="es-PE"/>
              </w:rPr>
              <w:t>“</w:t>
            </w:r>
            <w:r w:rsidRPr="006A1072">
              <w:rPr>
                <w:rFonts w:ascii="Calibri" w:eastAsia="Times New Roman" w:hAnsi="Calibri" w:cs="Calibri"/>
                <w:color w:val="000000"/>
                <w:lang w:eastAsia="es-PE"/>
              </w:rPr>
              <w:t>N.I.” significa “no identificado”.</w:t>
            </w:r>
          </w:p>
        </w:tc>
        <w:tc>
          <w:tcPr>
            <w:tcW w:w="1842" w:type="dxa"/>
            <w:vAlign w:val="center"/>
          </w:tcPr>
          <w:p w14:paraId="299C8C5F" w14:textId="100010BF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  <w:r w:rsidRPr="0038385D">
              <w:rPr>
                <w:rFonts w:ascii="Calibri" w:eastAsia="Times New Roman" w:hAnsi="Calibri" w:cs="Calibri"/>
                <w:color w:val="000000"/>
                <w:lang w:eastAsia="es-PE"/>
              </w:rPr>
              <w:t>Texto</w:t>
            </w:r>
          </w:p>
        </w:tc>
        <w:tc>
          <w:tcPr>
            <w:tcW w:w="1843" w:type="dxa"/>
            <w:vAlign w:val="center"/>
          </w:tcPr>
          <w:p w14:paraId="75C1EDA1" w14:textId="6D8F2FD3" w:rsidR="00C16819" w:rsidRPr="00627707" w:rsidRDefault="00C16819" w:rsidP="00F812BD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lang w:eastAsia="es-PE"/>
              </w:rPr>
              <w:t>9</w:t>
            </w:r>
          </w:p>
        </w:tc>
        <w:tc>
          <w:tcPr>
            <w:tcW w:w="2835" w:type="dxa"/>
            <w:vAlign w:val="center"/>
          </w:tcPr>
          <w:p w14:paraId="2BC62084" w14:textId="77777777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549" w:type="dxa"/>
            <w:vAlign w:val="center"/>
          </w:tcPr>
          <w:p w14:paraId="6ADA3880" w14:textId="316EBF68" w:rsidR="00C16819" w:rsidRPr="00627707" w:rsidRDefault="00C16819" w:rsidP="00C16819">
            <w:pPr>
              <w:rPr>
                <w:rFonts w:ascii="Arial" w:hAnsi="Arial" w:cs="Arial"/>
                <w:szCs w:val="24"/>
              </w:rPr>
            </w:pPr>
            <w:r w:rsidRPr="006A1072">
              <w:rPr>
                <w:rFonts w:ascii="Calibri" w:eastAsia="Times New Roman" w:hAnsi="Calibri" w:cs="Calibri"/>
                <w:color w:val="000000"/>
                <w:lang w:eastAsia="es-PE"/>
              </w:rPr>
              <w:t>“N.I.” significa “no identificado”.</w:t>
            </w:r>
            <w:r w:rsidR="00122C4F">
              <w:rPr>
                <w:rFonts w:ascii="Calibri" w:eastAsia="Times New Roman" w:hAnsi="Calibri" w:cs="Calibri"/>
                <w:color w:val="000000"/>
                <w:lang w:eastAsia="es-PE"/>
              </w:rPr>
              <w:t xml:space="preserve"> En 28</w:t>
            </w:r>
            <w:r>
              <w:rPr>
                <w:rFonts w:ascii="Calibri" w:eastAsia="Times New Roman" w:hAnsi="Calibri" w:cs="Calibri"/>
                <w:color w:val="000000"/>
                <w:lang w:eastAsia="es-PE"/>
              </w:rPr>
              <w:t xml:space="preserve"> accidentes de tránsito no se registró la modalidad.</w:t>
            </w:r>
          </w:p>
        </w:tc>
      </w:tr>
      <w:tr w:rsidR="00122C4F" w:rsidRPr="00E0413C" w14:paraId="6FC17A72" w14:textId="77777777" w:rsidTr="005D2DC4">
        <w:trPr>
          <w:trHeight w:val="247"/>
        </w:trPr>
        <w:tc>
          <w:tcPr>
            <w:tcW w:w="2122" w:type="dxa"/>
            <w:vAlign w:val="center"/>
          </w:tcPr>
          <w:p w14:paraId="270E6A14" w14:textId="28170E9F" w:rsidR="00122C4F" w:rsidRPr="00627707" w:rsidRDefault="00122C4F" w:rsidP="00122C4F">
            <w:pPr>
              <w:rPr>
                <w:rFonts w:ascii="Arial" w:hAnsi="Arial" w:cs="Arial"/>
                <w:szCs w:val="24"/>
              </w:rPr>
            </w:pPr>
            <w:r w:rsidRPr="0038385D">
              <w:rPr>
                <w:rFonts w:ascii="Calibri" w:eastAsia="Times New Roman" w:hAnsi="Calibri" w:cs="Calibri"/>
                <w:color w:val="000000"/>
                <w:lang w:eastAsia="es-PE"/>
              </w:rPr>
              <w:lastRenderedPageBreak/>
              <w:t>NUM_FALLECIDOS</w:t>
            </w:r>
          </w:p>
        </w:tc>
        <w:tc>
          <w:tcPr>
            <w:tcW w:w="2268" w:type="dxa"/>
            <w:vAlign w:val="center"/>
          </w:tcPr>
          <w:p w14:paraId="6F084C7E" w14:textId="1798B1EC" w:rsidR="00122C4F" w:rsidRPr="00627707" w:rsidRDefault="00122C4F" w:rsidP="00122C4F">
            <w:pPr>
              <w:rPr>
                <w:rFonts w:ascii="Arial" w:hAnsi="Arial" w:cs="Arial"/>
                <w:szCs w:val="24"/>
              </w:rPr>
            </w:pPr>
            <w:r w:rsidRPr="0038385D">
              <w:rPr>
                <w:rFonts w:ascii="Calibri" w:eastAsia="Times New Roman" w:hAnsi="Calibri" w:cs="Calibri"/>
                <w:color w:val="000000"/>
                <w:lang w:eastAsia="es-PE"/>
              </w:rPr>
              <w:t>Número de personas reportadas como fallecid</w:t>
            </w:r>
            <w:r>
              <w:rPr>
                <w:rFonts w:ascii="Calibri" w:eastAsia="Times New Roman" w:hAnsi="Calibri" w:cs="Calibri"/>
                <w:color w:val="000000"/>
                <w:lang w:eastAsia="es-PE"/>
              </w:rPr>
              <w:t>a</w:t>
            </w:r>
            <w:r w:rsidRPr="0038385D">
              <w:rPr>
                <w:rFonts w:ascii="Calibri" w:eastAsia="Times New Roman" w:hAnsi="Calibri" w:cs="Calibri"/>
                <w:color w:val="000000"/>
                <w:lang w:eastAsia="es-PE"/>
              </w:rPr>
              <w:t>s</w:t>
            </w:r>
          </w:p>
        </w:tc>
        <w:tc>
          <w:tcPr>
            <w:tcW w:w="1842" w:type="dxa"/>
            <w:vAlign w:val="center"/>
          </w:tcPr>
          <w:p w14:paraId="2C6B65B3" w14:textId="57EE5B23" w:rsidR="00122C4F" w:rsidRPr="00627707" w:rsidRDefault="00122C4F" w:rsidP="00122C4F">
            <w:pPr>
              <w:rPr>
                <w:rFonts w:ascii="Arial" w:hAnsi="Arial" w:cs="Arial"/>
                <w:szCs w:val="24"/>
              </w:rPr>
            </w:pPr>
            <w:r w:rsidRPr="0038385D">
              <w:rPr>
                <w:rFonts w:ascii="Calibri" w:eastAsia="Times New Roman" w:hAnsi="Calibri" w:cs="Calibri"/>
                <w:color w:val="000000"/>
                <w:lang w:eastAsia="es-PE"/>
              </w:rPr>
              <w:t>Numérico</w:t>
            </w:r>
          </w:p>
        </w:tc>
        <w:tc>
          <w:tcPr>
            <w:tcW w:w="1843" w:type="dxa"/>
            <w:vAlign w:val="center"/>
          </w:tcPr>
          <w:p w14:paraId="2F295B78" w14:textId="6E2B3497" w:rsidR="00122C4F" w:rsidRPr="00627707" w:rsidRDefault="00122C4F" w:rsidP="00122C4F">
            <w:pPr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lang w:eastAsia="es-PE"/>
              </w:rPr>
              <w:t>2</w:t>
            </w:r>
          </w:p>
        </w:tc>
        <w:tc>
          <w:tcPr>
            <w:tcW w:w="2835" w:type="dxa"/>
            <w:vAlign w:val="center"/>
          </w:tcPr>
          <w:p w14:paraId="60A6E375" w14:textId="77777777" w:rsidR="00122C4F" w:rsidRPr="00627707" w:rsidRDefault="00122C4F" w:rsidP="00122C4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549" w:type="dxa"/>
            <w:vAlign w:val="center"/>
          </w:tcPr>
          <w:p w14:paraId="7D70E9AD" w14:textId="35039716" w:rsidR="00122C4F" w:rsidRPr="00627707" w:rsidRDefault="00122C4F" w:rsidP="00122C4F">
            <w:pPr>
              <w:rPr>
                <w:rFonts w:ascii="Arial" w:hAnsi="Arial" w:cs="Arial"/>
                <w:szCs w:val="24"/>
              </w:rPr>
            </w:pPr>
            <w:r w:rsidRPr="006A1072">
              <w:rPr>
                <w:rFonts w:ascii="Calibri" w:eastAsia="Times New Roman" w:hAnsi="Calibri" w:cs="Calibri"/>
                <w:color w:val="000000"/>
                <w:lang w:eastAsia="es-PE"/>
              </w:rPr>
              <w:t>“N.I.” significa “no identificado”.</w:t>
            </w:r>
            <w:r>
              <w:rPr>
                <w:rFonts w:ascii="Calibri" w:eastAsia="Times New Roman" w:hAnsi="Calibri" w:cs="Calibri"/>
                <w:color w:val="000000"/>
                <w:lang w:eastAsia="es-PE"/>
              </w:rPr>
              <w:t xml:space="preserve"> En 3 accidentes de tránsito no se registró la cantidad de </w:t>
            </w:r>
            <w:r>
              <w:rPr>
                <w:rFonts w:ascii="Calibri" w:eastAsia="Times New Roman" w:hAnsi="Calibri" w:cs="Calibri"/>
                <w:color w:val="000000"/>
                <w:lang w:eastAsia="es-PE"/>
              </w:rPr>
              <w:t>fallecidos</w:t>
            </w:r>
            <w:r>
              <w:rPr>
                <w:rFonts w:ascii="Calibri" w:eastAsia="Times New Roman" w:hAnsi="Calibri" w:cs="Calibri"/>
                <w:color w:val="000000"/>
                <w:lang w:eastAsia="es-PE"/>
              </w:rPr>
              <w:t>.</w:t>
            </w:r>
          </w:p>
        </w:tc>
      </w:tr>
      <w:tr w:rsidR="00122C4F" w:rsidRPr="00E0413C" w14:paraId="5778F9A8" w14:textId="77777777" w:rsidTr="005D2DC4">
        <w:trPr>
          <w:trHeight w:val="247"/>
        </w:trPr>
        <w:tc>
          <w:tcPr>
            <w:tcW w:w="2122" w:type="dxa"/>
            <w:vAlign w:val="center"/>
          </w:tcPr>
          <w:p w14:paraId="788A0917" w14:textId="4DC0578A" w:rsidR="00122C4F" w:rsidRPr="0038385D" w:rsidRDefault="00122C4F" w:rsidP="00122C4F">
            <w:pPr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38385D">
              <w:rPr>
                <w:rFonts w:ascii="Calibri" w:eastAsia="Times New Roman" w:hAnsi="Calibri" w:cs="Calibri"/>
                <w:color w:val="000000"/>
                <w:lang w:eastAsia="es-PE"/>
              </w:rPr>
              <w:t>NUM_HERIDOS</w:t>
            </w:r>
          </w:p>
        </w:tc>
        <w:tc>
          <w:tcPr>
            <w:tcW w:w="2268" w:type="dxa"/>
            <w:vAlign w:val="center"/>
          </w:tcPr>
          <w:p w14:paraId="628BBFA6" w14:textId="66EB1B2D" w:rsidR="00122C4F" w:rsidRPr="0038385D" w:rsidRDefault="00122C4F" w:rsidP="00122C4F">
            <w:pPr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38385D">
              <w:rPr>
                <w:rFonts w:ascii="Calibri" w:eastAsia="Times New Roman" w:hAnsi="Calibri" w:cs="Calibri"/>
                <w:color w:val="000000"/>
                <w:lang w:eastAsia="es-PE"/>
              </w:rPr>
              <w:t>Número de personas reportadas como herid</w:t>
            </w:r>
            <w:r>
              <w:rPr>
                <w:rFonts w:ascii="Calibri" w:eastAsia="Times New Roman" w:hAnsi="Calibri" w:cs="Calibri"/>
                <w:color w:val="000000"/>
                <w:lang w:eastAsia="es-PE"/>
              </w:rPr>
              <w:t>a</w:t>
            </w:r>
            <w:r w:rsidRPr="0038385D">
              <w:rPr>
                <w:rFonts w:ascii="Calibri" w:eastAsia="Times New Roman" w:hAnsi="Calibri" w:cs="Calibri"/>
                <w:color w:val="000000"/>
                <w:lang w:eastAsia="es-PE"/>
              </w:rPr>
              <w:t>s</w:t>
            </w:r>
          </w:p>
        </w:tc>
        <w:tc>
          <w:tcPr>
            <w:tcW w:w="1842" w:type="dxa"/>
            <w:vAlign w:val="center"/>
          </w:tcPr>
          <w:p w14:paraId="26442CBB" w14:textId="647E8994" w:rsidR="00122C4F" w:rsidRPr="0038385D" w:rsidRDefault="00122C4F" w:rsidP="00122C4F">
            <w:pPr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38385D">
              <w:rPr>
                <w:rFonts w:ascii="Calibri" w:eastAsia="Times New Roman" w:hAnsi="Calibri" w:cs="Calibri"/>
                <w:color w:val="000000"/>
                <w:lang w:eastAsia="es-PE"/>
              </w:rPr>
              <w:t>Numérico</w:t>
            </w:r>
          </w:p>
        </w:tc>
        <w:tc>
          <w:tcPr>
            <w:tcW w:w="1843" w:type="dxa"/>
            <w:vAlign w:val="center"/>
          </w:tcPr>
          <w:p w14:paraId="2074CB37" w14:textId="6570D2BF" w:rsidR="00122C4F" w:rsidRDefault="00122C4F" w:rsidP="00122C4F">
            <w:pPr>
              <w:jc w:val="center"/>
              <w:rPr>
                <w:rFonts w:ascii="Calibri" w:eastAsia="Times New Roman" w:hAnsi="Calibri" w:cs="Calibri"/>
                <w:color w:val="000000"/>
                <w:lang w:eastAsia="es-PE"/>
              </w:rPr>
            </w:pPr>
            <w:r>
              <w:rPr>
                <w:rFonts w:ascii="Calibri" w:eastAsia="Times New Roman" w:hAnsi="Calibri" w:cs="Calibri"/>
                <w:color w:val="000000"/>
                <w:lang w:eastAsia="es-PE"/>
              </w:rPr>
              <w:t>2</w:t>
            </w:r>
          </w:p>
        </w:tc>
        <w:tc>
          <w:tcPr>
            <w:tcW w:w="2835" w:type="dxa"/>
            <w:vAlign w:val="center"/>
          </w:tcPr>
          <w:p w14:paraId="3BA4C92F" w14:textId="77777777" w:rsidR="00122C4F" w:rsidRPr="00627707" w:rsidRDefault="00122C4F" w:rsidP="00122C4F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549" w:type="dxa"/>
            <w:vAlign w:val="center"/>
          </w:tcPr>
          <w:p w14:paraId="3BC6DF80" w14:textId="363127B9" w:rsidR="00122C4F" w:rsidRPr="006A1072" w:rsidRDefault="00122C4F" w:rsidP="00122C4F">
            <w:pPr>
              <w:rPr>
                <w:rFonts w:ascii="Calibri" w:eastAsia="Times New Roman" w:hAnsi="Calibri" w:cs="Calibri"/>
                <w:color w:val="000000"/>
                <w:lang w:eastAsia="es-PE"/>
              </w:rPr>
            </w:pPr>
            <w:r w:rsidRPr="006A1072">
              <w:rPr>
                <w:rFonts w:ascii="Calibri" w:eastAsia="Times New Roman" w:hAnsi="Calibri" w:cs="Calibri"/>
                <w:color w:val="000000"/>
                <w:lang w:eastAsia="es-PE"/>
              </w:rPr>
              <w:t>“N.I.” significa “no identificado”.</w:t>
            </w:r>
            <w:r>
              <w:rPr>
                <w:rFonts w:ascii="Calibri" w:eastAsia="Times New Roman" w:hAnsi="Calibri" w:cs="Calibri"/>
                <w:color w:val="000000"/>
                <w:lang w:eastAsia="es-PE"/>
              </w:rPr>
              <w:t xml:space="preserve"> En 10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color w:val="000000"/>
                <w:lang w:eastAsia="es-PE"/>
              </w:rPr>
              <w:t xml:space="preserve"> accidentes de tránsito no se registró la cantidad de heridos.</w:t>
            </w:r>
          </w:p>
        </w:tc>
      </w:tr>
    </w:tbl>
    <w:p w14:paraId="5C579690" w14:textId="77777777" w:rsidR="00EB5989" w:rsidRDefault="00EB5989"/>
    <w:sectPr w:rsidR="00EB5989" w:rsidSect="005066F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B94"/>
    <w:rsid w:val="00027FC5"/>
    <w:rsid w:val="00036ED2"/>
    <w:rsid w:val="00122C4F"/>
    <w:rsid w:val="001C1B94"/>
    <w:rsid w:val="002274AF"/>
    <w:rsid w:val="00431F32"/>
    <w:rsid w:val="005066F5"/>
    <w:rsid w:val="005D2DC4"/>
    <w:rsid w:val="005E08CA"/>
    <w:rsid w:val="005F0EA4"/>
    <w:rsid w:val="00624287"/>
    <w:rsid w:val="00627707"/>
    <w:rsid w:val="00853CD7"/>
    <w:rsid w:val="00875289"/>
    <w:rsid w:val="009932AF"/>
    <w:rsid w:val="00A35D6E"/>
    <w:rsid w:val="00A827C4"/>
    <w:rsid w:val="00BB0730"/>
    <w:rsid w:val="00BE5E7E"/>
    <w:rsid w:val="00C16819"/>
    <w:rsid w:val="00CA50A4"/>
    <w:rsid w:val="00CB2AB1"/>
    <w:rsid w:val="00E0413C"/>
    <w:rsid w:val="00E2173E"/>
    <w:rsid w:val="00E730BD"/>
    <w:rsid w:val="00E77928"/>
    <w:rsid w:val="00EB5989"/>
    <w:rsid w:val="00F8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629AB8"/>
  <w15:chartTrackingRefBased/>
  <w15:docId w15:val="{1CF7BFC5-B405-4886-B463-509CA529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04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0EA4"/>
    <w:pPr>
      <w:autoSpaceDE w:val="0"/>
      <w:autoSpaceDN w:val="0"/>
      <w:adjustRightInd w:val="0"/>
      <w:spacing w:after="0" w:line="240" w:lineRule="auto"/>
    </w:pPr>
    <w:rPr>
      <w:rFonts w:ascii="Roboto" w:hAnsi="Roboto" w:cs="Robo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227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Analitic</dc:creator>
  <cp:keywords/>
  <dc:description/>
  <cp:lastModifiedBy>Ronald Jesús Soto Prada</cp:lastModifiedBy>
  <cp:revision>25</cp:revision>
  <dcterms:created xsi:type="dcterms:W3CDTF">2021-10-01T13:56:00Z</dcterms:created>
  <dcterms:modified xsi:type="dcterms:W3CDTF">2021-12-22T23:03:00Z</dcterms:modified>
</cp:coreProperties>
</file>