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BC" w:rsidRDefault="00373B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913FBC" w:rsidRDefault="00913FBC"/>
    <w:p w:rsidR="00913FBC" w:rsidRDefault="00373BD8">
      <w:r>
        <w:t xml:space="preserve">Metadatos del </w:t>
      </w:r>
      <w:proofErr w:type="spellStart"/>
      <w:r>
        <w:t>dataset</w:t>
      </w:r>
      <w:proofErr w:type="spellEnd"/>
      <w:r w:rsidR="00933686">
        <w:t xml:space="preserve">: </w:t>
      </w:r>
      <w:r w:rsidR="000C0295" w:rsidRPr="000C0295">
        <w:t>Supervisiones del riesgo en el Comercio Legal de la Madera que muestra el Observatorio del OSINFOR [Organismo de Supervisión de los Recursos Forestales y de Fauna Silvestre - OSINFOR]</w:t>
      </w:r>
      <w:r>
        <w:t xml:space="preserve">  </w:t>
      </w: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7605"/>
      </w:tblGrid>
      <w:tr w:rsidR="00913FBC">
        <w:trPr>
          <w:trHeight w:val="250"/>
        </w:trPr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605" w:type="dxa"/>
          </w:tcPr>
          <w:p w:rsidR="00913FBC" w:rsidRDefault="00F62BD9">
            <w:r w:rsidRPr="00F62BD9">
              <w:t>Supervisiones del riesgo en el Comercio Legal de la Madera que muestra el Observatorio del OSINFOR [Organismo de Supervisión de los Recursos Forestales y de Fauna Silvestre - OSINFOR]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605" w:type="dxa"/>
          </w:tcPr>
          <w:p w:rsidR="00913FBC" w:rsidRDefault="00D34AE5" w:rsidP="00995AE9">
            <w:r w:rsidRPr="00D34AE5">
              <w:t>https://www.datosabiertos.gob.pe/dataset/supervisiones-del-riesgo-en-el-comercio-legal-de-la-madera-que-muestra-el-observatorio-del</w:t>
            </w:r>
          </w:p>
        </w:tc>
      </w:tr>
      <w:tr w:rsidR="00913FBC">
        <w:trPr>
          <w:trHeight w:val="1470"/>
        </w:trPr>
        <w:tc>
          <w:tcPr>
            <w:tcW w:w="2850" w:type="dxa"/>
            <w:vAlign w:val="center"/>
          </w:tcPr>
          <w:p w:rsidR="00913FBC" w:rsidRDefault="00373BD8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605" w:type="dxa"/>
          </w:tcPr>
          <w:p w:rsidR="00933686" w:rsidRDefault="00995AE9" w:rsidP="00995AE9">
            <w:pPr>
              <w:jc w:val="both"/>
              <w:rPr>
                <w:b/>
              </w:rPr>
            </w:pPr>
            <w:r>
              <w:t xml:space="preserve">Este registro presenta </w:t>
            </w:r>
            <w:r w:rsidRPr="001843BD">
              <w:rPr>
                <w:b/>
              </w:rPr>
              <w:t>información</w:t>
            </w:r>
            <w:r w:rsidR="00A93ABC">
              <w:t xml:space="preserve"> </w:t>
            </w:r>
            <w:r w:rsidR="00A93ABC" w:rsidRPr="00A93ABC">
              <w:rPr>
                <w:b/>
              </w:rPr>
              <w:t>de la calificación de riesgo</w:t>
            </w:r>
            <w:r w:rsidR="00A93ABC">
              <w:rPr>
                <w:b/>
              </w:rPr>
              <w:t xml:space="preserve"> para el comercio legal de la madera</w:t>
            </w:r>
            <w:r w:rsidR="00A93ABC" w:rsidRPr="00A93ABC">
              <w:rPr>
                <w:b/>
              </w:rPr>
              <w:t xml:space="preserve"> </w:t>
            </w:r>
            <w:r w:rsidR="00A93ABC" w:rsidRPr="00A93ABC">
              <w:t>(lista roja y lista verde) en relación a los resultados de supervisión y fiscalización del OSINFOR</w:t>
            </w:r>
            <w:r w:rsidR="00A93ABC">
              <w:t xml:space="preserve"> de los planes de manejo forestal </w:t>
            </w:r>
            <w:r w:rsidR="00A93ABC" w:rsidRPr="00A93ABC">
              <w:t>durante y después del aprovechamiento de recursos forestales maderables</w:t>
            </w:r>
            <w:r w:rsidR="00A93ABC">
              <w:t xml:space="preserve"> de los </w:t>
            </w:r>
            <w:r w:rsidR="00A93ABC" w:rsidRPr="00A93ABC">
              <w:t>títulos habilitantes</w:t>
            </w:r>
            <w:r w:rsidR="00DF61F5">
              <w:t>.</w:t>
            </w:r>
          </w:p>
          <w:p w:rsidR="00995AE9" w:rsidRDefault="00995AE9" w:rsidP="00995AE9">
            <w:pPr>
              <w:jc w:val="both"/>
            </w:pPr>
          </w:p>
          <w:p w:rsidR="00995AE9" w:rsidRPr="00083B7F" w:rsidRDefault="00995AE9" w:rsidP="00995AE9">
            <w:pPr>
              <w:jc w:val="both"/>
            </w:pPr>
            <w:r>
              <w:t xml:space="preserve">Un </w:t>
            </w:r>
            <w:r w:rsidRPr="00654FEA">
              <w:rPr>
                <w:b/>
              </w:rPr>
              <w:t>título habilitante es un</w:t>
            </w:r>
            <w:r>
              <w:rPr>
                <w:b/>
              </w:rPr>
              <w:t xml:space="preserve">a autorización </w:t>
            </w:r>
            <w:r>
              <w:t xml:space="preserve">otorgado por las Autoridades Regionales Forestales y de Fauna Silvestre (ARFFS) a personas naturales o jurídicas que </w:t>
            </w:r>
            <w:r w:rsidRPr="00654FEA">
              <w:rPr>
                <w:b/>
              </w:rPr>
              <w:t>permite el aprovechamiento sosten</w:t>
            </w:r>
            <w:r w:rsidR="00083B7F">
              <w:rPr>
                <w:b/>
              </w:rPr>
              <w:t xml:space="preserve">ible de los recursos forestales. </w:t>
            </w:r>
            <w:r>
              <w:t xml:space="preserve">Este permiso </w:t>
            </w:r>
            <w:r w:rsidRPr="00654FEA">
              <w:rPr>
                <w:b/>
              </w:rPr>
              <w:t>está sujeto a la aprobación de un “Plan de manejo</w:t>
            </w:r>
            <w:r w:rsidR="00A93ABC">
              <w:rPr>
                <w:b/>
              </w:rPr>
              <w:t xml:space="preserve"> forestal</w:t>
            </w:r>
            <w:r w:rsidRPr="00654FEA">
              <w:rPr>
                <w:b/>
              </w:rPr>
              <w:t>”</w:t>
            </w:r>
            <w:r>
              <w:t>, que consiste en un</w:t>
            </w:r>
            <w:r w:rsidR="00083B7F">
              <w:t>a planificación y</w:t>
            </w:r>
            <w:r>
              <w:t xml:space="preserve"> programa</w:t>
            </w:r>
            <w:r w:rsidR="00083B7F">
              <w:t>ción</w:t>
            </w:r>
            <w:r>
              <w:t xml:space="preserve"> de acciones para el apr</w:t>
            </w:r>
            <w:r w:rsidRPr="00083B7F">
              <w:t xml:space="preserve">ovechamiento </w:t>
            </w:r>
            <w:r w:rsidR="00083B7F">
              <w:t>sostenible</w:t>
            </w:r>
            <w:r w:rsidRPr="00083B7F">
              <w:t xml:space="preserve"> de los recursos del bosque.  </w:t>
            </w:r>
          </w:p>
          <w:p w:rsidR="00A93ABC" w:rsidRPr="00083B7F" w:rsidRDefault="00A93ABC" w:rsidP="00995AE9">
            <w:pPr>
              <w:jc w:val="both"/>
            </w:pPr>
          </w:p>
          <w:p w:rsidR="00083B7F" w:rsidRDefault="00995AE9" w:rsidP="00083B7F">
            <w:pPr>
              <w:jc w:val="both"/>
            </w:pPr>
            <w:r w:rsidRPr="00083B7F">
              <w:t>Durante la etapa de supervisión, el OSINFOR verifica la implementación del “Plan de manejo</w:t>
            </w:r>
            <w:r w:rsidR="00495BC9" w:rsidRPr="00083B7F">
              <w:t xml:space="preserve"> forestal</w:t>
            </w:r>
            <w:r w:rsidRPr="00083B7F">
              <w:t>”</w:t>
            </w:r>
            <w:r w:rsidR="00495BC9" w:rsidRPr="00083B7F">
              <w:t xml:space="preserve"> </w:t>
            </w:r>
            <w:r w:rsidR="00083B7F" w:rsidRPr="00083B7F">
              <w:t>y lo</w:t>
            </w:r>
            <w:r w:rsidR="00495BC9" w:rsidRPr="00083B7F">
              <w:t xml:space="preserve"> clasifica</w:t>
            </w:r>
            <w:r w:rsidR="00083B7F" w:rsidRPr="00083B7F">
              <w:t xml:space="preserve"> </w:t>
            </w:r>
            <w:r w:rsidR="00495BC9" w:rsidRPr="00083B7F">
              <w:t>en dos listas</w:t>
            </w:r>
            <w:r w:rsidR="00083B7F" w:rsidRPr="00083B7F">
              <w:t>: LISTA VERDE, donde se encuentran aquellos planes de manejo forestal que han tenido un buen aprovechamiento o que tienen</w:t>
            </w:r>
            <w:r w:rsidR="00083B7F">
              <w:t xml:space="preserve"> faltas mínimas y LISTA ROJA, donde se encuentran aquellos planes de manejo forestal en los que se ha detectado aprovechamiento no autorizado.</w:t>
            </w:r>
          </w:p>
          <w:p w:rsidR="00083B7F" w:rsidRDefault="00083B7F" w:rsidP="00083B7F">
            <w:pPr>
              <w:jc w:val="both"/>
            </w:pPr>
            <w:r>
              <w:t xml:space="preserve"> </w:t>
            </w:r>
          </w:p>
          <w:p w:rsidR="00995AE9" w:rsidRDefault="00083B7F" w:rsidP="00083B7F">
            <w:pPr>
              <w:jc w:val="both"/>
            </w:pPr>
            <w:r>
              <w:t>Al acceder a esta información se puede garantizar el comercio legal de madera.</w:t>
            </w:r>
          </w:p>
          <w:p w:rsidR="00083B7F" w:rsidRDefault="00083B7F" w:rsidP="00083B7F">
            <w:pPr>
              <w:jc w:val="both"/>
            </w:pPr>
          </w:p>
          <w:p w:rsidR="00995AE9" w:rsidRDefault="00995AE9" w:rsidP="00995AE9">
            <w:pPr>
              <w:jc w:val="both"/>
            </w:pPr>
            <w:r w:rsidRPr="00654FEA">
              <w:t xml:space="preserve">El </w:t>
            </w:r>
            <w:proofErr w:type="spellStart"/>
            <w:r w:rsidRPr="00654FEA">
              <w:rPr>
                <w:i/>
              </w:rPr>
              <w:t>dataset</w:t>
            </w:r>
            <w:proofErr w:type="spellEnd"/>
            <w:r w:rsidRPr="00654FEA">
              <w:t xml:space="preserve"> </w:t>
            </w:r>
            <w:r>
              <w:t xml:space="preserve">(conjunto de datos) contiene </w:t>
            </w:r>
            <w:r w:rsidRPr="00654FEA">
              <w:t>las siguientes variables:</w:t>
            </w:r>
          </w:p>
          <w:p w:rsidR="0004604D" w:rsidRPr="00A23A4F" w:rsidRDefault="0004604D" w:rsidP="00614DB9">
            <w:pPr>
              <w:numPr>
                <w:ilvl w:val="0"/>
                <w:numId w:val="4"/>
              </w:numPr>
              <w:jc w:val="both"/>
            </w:pPr>
            <w:r w:rsidRPr="00A23A4F">
              <w:t xml:space="preserve">Día en que se procesó el </w:t>
            </w:r>
            <w:proofErr w:type="spellStart"/>
            <w:r w:rsidRPr="00A23A4F">
              <w:t>dataset</w:t>
            </w:r>
            <w:proofErr w:type="spellEnd"/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Año de la supervisión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Modalidad de aprovechamiento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Código de ubicación geográfica del Título Habilitante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Departamento del Título Habilitante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Provincia del Título Habilitante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Distrito del Título Habilitante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Número del Título Habilitante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Nombre del Titular Infractor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Área otorgada en hectáreas del Título Habilitante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Tipo de plan de manejo forestal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Resolución que aprueba el plan de manejo forestal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Fecha de cuando se aprobó el plan de manejo forestal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 xml:space="preserve">Área del plan de manejo forestal 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Número de árboles aprobados para aprovechar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Número de especies forestales aprobados para aprovechar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Volumen en metros cúbicos aprobados para aprovechar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Volumen en metros cúbicos reportado movilizado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Número de informe de supervisión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Fecha de supervisión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Número de árboles supervisados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Número de árboles inexistentes en campo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lastRenderedPageBreak/>
              <w:t>Volumen supervisado procedente de tala ilegal</w:t>
            </w:r>
          </w:p>
          <w:p w:rsidR="00933686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 xml:space="preserve">Estado del Observatorio </w:t>
            </w:r>
            <w:r w:rsidR="00614DB9">
              <w:t xml:space="preserve">LISTA VERDE </w:t>
            </w:r>
            <w:r>
              <w:t xml:space="preserve">o </w:t>
            </w:r>
            <w:r w:rsidR="00614DB9">
              <w:t>LISTA ROJA</w:t>
            </w:r>
          </w:p>
          <w:p w:rsidR="00995AE9" w:rsidRPr="00A72528" w:rsidRDefault="00933686" w:rsidP="00933686">
            <w:pPr>
              <w:numPr>
                <w:ilvl w:val="0"/>
                <w:numId w:val="4"/>
              </w:numPr>
              <w:jc w:val="both"/>
            </w:pPr>
            <w:r>
              <w:t>Fecha de ingreso al observatorio O</w:t>
            </w:r>
            <w:r w:rsidR="00DF61F5">
              <w:t>SINFOR</w:t>
            </w:r>
          </w:p>
          <w:p w:rsidR="00995AE9" w:rsidRDefault="00995AE9" w:rsidP="00995AE9">
            <w:pPr>
              <w:jc w:val="both"/>
            </w:pPr>
            <w:r>
              <w:br/>
            </w:r>
            <w:r w:rsidRPr="00654FEA">
              <w:t xml:space="preserve">Este </w:t>
            </w:r>
            <w:proofErr w:type="spellStart"/>
            <w:r w:rsidRPr="00A72528">
              <w:rPr>
                <w:i/>
              </w:rPr>
              <w:t>dataset</w:t>
            </w:r>
            <w:proofErr w:type="spellEnd"/>
            <w:r w:rsidRPr="00654FEA">
              <w:t xml:space="preserve"> está caracterizado por:</w:t>
            </w:r>
          </w:p>
          <w:p w:rsidR="00995AE9" w:rsidRDefault="00995AE9" w:rsidP="00995AE9">
            <w:pPr>
              <w:numPr>
                <w:ilvl w:val="0"/>
                <w:numId w:val="5"/>
              </w:numPr>
              <w:jc w:val="both"/>
            </w:pPr>
            <w:r w:rsidRPr="00654FEA">
              <w:t xml:space="preserve">Departamento, provincia y distrito del titular del </w:t>
            </w:r>
            <w:r w:rsidR="00DF61F5">
              <w:t>T</w:t>
            </w:r>
            <w:r w:rsidRPr="00654FEA">
              <w:t xml:space="preserve">ítulo </w:t>
            </w:r>
            <w:r w:rsidR="00DF61F5">
              <w:t>H</w:t>
            </w:r>
            <w:r w:rsidRPr="00654FEA">
              <w:t>abilitante</w:t>
            </w:r>
            <w:r>
              <w:t>.</w:t>
            </w:r>
          </w:p>
          <w:p w:rsidR="00874A98" w:rsidRDefault="00995AE9" w:rsidP="00933686">
            <w:pPr>
              <w:numPr>
                <w:ilvl w:val="0"/>
                <w:numId w:val="5"/>
              </w:numPr>
              <w:jc w:val="both"/>
            </w:pPr>
            <w:r w:rsidRPr="00A72528">
              <w:t>Los valores de</w:t>
            </w:r>
            <w:r w:rsidR="00933686">
              <w:t xml:space="preserve">l volumen </w:t>
            </w:r>
            <w:r w:rsidRPr="00A72528">
              <w:t xml:space="preserve">están en </w:t>
            </w:r>
            <w:r w:rsidR="00933686">
              <w:t>metros cúbicos.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lastRenderedPageBreak/>
              <w:t>Entidad</w:t>
            </w:r>
          </w:p>
        </w:tc>
        <w:tc>
          <w:tcPr>
            <w:tcW w:w="7605" w:type="dxa"/>
          </w:tcPr>
          <w:p w:rsidR="00913FBC" w:rsidRPr="00AB2AAB" w:rsidRDefault="00373BD8">
            <w:pPr>
              <w:spacing w:after="160" w:line="259" w:lineRule="auto"/>
            </w:pPr>
            <w:r w:rsidRPr="00AB2AAB">
              <w:t>Organismo de Supervisión de los Recursos Forestales y de Fauna Silvestre</w:t>
            </w:r>
            <w:r w:rsidR="00F62BD9">
              <w:t xml:space="preserve"> – [OSINFOR]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Fuente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Sistema de Información Gerencial del OSINFOR - Supervisión, Fiscalización y Capacitación - SIGOSFC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Etiquetas</w:t>
            </w:r>
          </w:p>
        </w:tc>
        <w:tc>
          <w:tcPr>
            <w:tcW w:w="7605" w:type="dxa"/>
          </w:tcPr>
          <w:p w:rsidR="00913FBC" w:rsidRPr="00AB2AAB" w:rsidRDefault="00F62BD9" w:rsidP="00357370">
            <w:pPr>
              <w:spacing w:after="160" w:line="259" w:lineRule="auto"/>
            </w:pPr>
            <w:r>
              <w:t>Supervisión, Madera, Título Habilitante</w:t>
            </w:r>
            <w:r w:rsidR="007516B9">
              <w:t xml:space="preserve">, </w:t>
            </w:r>
            <w:bookmarkStart w:id="0" w:name="_GoBack"/>
            <w:bookmarkEnd w:id="0"/>
            <w:r w:rsidR="00BB5D52">
              <w:t>Observatorio</w:t>
            </w:r>
            <w:r w:rsidR="00357370" w:rsidRPr="00AB2AAB">
              <w:t>, Forestales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Fecha de creación</w:t>
            </w:r>
          </w:p>
        </w:tc>
        <w:tc>
          <w:tcPr>
            <w:tcW w:w="7605" w:type="dxa"/>
          </w:tcPr>
          <w:p w:rsidR="00913FBC" w:rsidRPr="00AB2AAB" w:rsidRDefault="00BB5D52">
            <w:r>
              <w:t>2023-05</w:t>
            </w:r>
            <w:r w:rsidR="00357370" w:rsidRPr="00AB2AAB">
              <w:t>-</w:t>
            </w:r>
            <w:r w:rsidR="00F62BD9">
              <w:t>2</w:t>
            </w:r>
            <w:r>
              <w:t>6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Frecuencia de actualización</w:t>
            </w:r>
          </w:p>
        </w:tc>
        <w:tc>
          <w:tcPr>
            <w:tcW w:w="7605" w:type="dxa"/>
          </w:tcPr>
          <w:p w:rsidR="00913FBC" w:rsidRPr="00AB2AAB" w:rsidRDefault="002914B9">
            <w:r w:rsidRPr="00AB2AAB">
              <w:t>Anual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Última actualización</w:t>
            </w:r>
          </w:p>
        </w:tc>
        <w:tc>
          <w:tcPr>
            <w:tcW w:w="7605" w:type="dxa"/>
            <w:vAlign w:val="center"/>
          </w:tcPr>
          <w:p w:rsidR="00913FBC" w:rsidRPr="00AB2AAB" w:rsidRDefault="00BB5D52">
            <w:r>
              <w:t>2023-05-</w:t>
            </w:r>
            <w:r w:rsidR="00F62BD9">
              <w:t>26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1</w:t>
            </w:r>
            <w:r w:rsidR="00357370" w:rsidRPr="00AB2AAB">
              <w:t>.0</w:t>
            </w:r>
          </w:p>
        </w:tc>
      </w:tr>
      <w:tr w:rsidR="00913FBC" w:rsidRPr="00933686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Licencia</w:t>
            </w:r>
          </w:p>
        </w:tc>
        <w:tc>
          <w:tcPr>
            <w:tcW w:w="7605" w:type="dxa"/>
            <w:vAlign w:val="center"/>
          </w:tcPr>
          <w:p w:rsidR="00913FBC" w:rsidRPr="00BB5D52" w:rsidRDefault="00686A51">
            <w:pPr>
              <w:rPr>
                <w:lang w:val="en-US"/>
              </w:rPr>
            </w:pPr>
            <w:hyperlink r:id="rId6">
              <w:r w:rsidR="00373BD8" w:rsidRPr="00BB5D52">
                <w:rPr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Idioma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Español</w:t>
            </w:r>
          </w:p>
        </w:tc>
      </w:tr>
      <w:tr w:rsidR="00913FBC">
        <w:tc>
          <w:tcPr>
            <w:tcW w:w="2850" w:type="dxa"/>
            <w:vAlign w:val="center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Nivel de acceso público</w:t>
            </w:r>
          </w:p>
        </w:tc>
        <w:tc>
          <w:tcPr>
            <w:tcW w:w="7605" w:type="dxa"/>
            <w:vAlign w:val="center"/>
          </w:tcPr>
          <w:p w:rsidR="00913FBC" w:rsidRPr="00AB2AAB" w:rsidRDefault="00373BD8">
            <w:r w:rsidRPr="00AB2AAB">
              <w:t>Público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>Tipo de recurso</w:t>
            </w:r>
          </w:p>
        </w:tc>
        <w:tc>
          <w:tcPr>
            <w:tcW w:w="7605" w:type="dxa"/>
          </w:tcPr>
          <w:p w:rsidR="00913FBC" w:rsidRPr="00AB2AAB" w:rsidRDefault="00373BD8">
            <w:proofErr w:type="spellStart"/>
            <w:r w:rsidRPr="00AB2AAB">
              <w:t>Dataset</w:t>
            </w:r>
            <w:proofErr w:type="spellEnd"/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Formato</w:t>
            </w:r>
          </w:p>
        </w:tc>
        <w:tc>
          <w:tcPr>
            <w:tcW w:w="7605" w:type="dxa"/>
          </w:tcPr>
          <w:p w:rsidR="00913FBC" w:rsidRPr="00AB2AAB" w:rsidRDefault="00373BD8">
            <w:r w:rsidRPr="00AB2AAB">
              <w:t>CSV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r w:rsidRPr="00AB2AAB">
              <w:rPr>
                <w:b/>
                <w:sz w:val="20"/>
                <w:szCs w:val="20"/>
              </w:rPr>
              <w:t xml:space="preserve">Cobertura </w:t>
            </w:r>
          </w:p>
        </w:tc>
        <w:tc>
          <w:tcPr>
            <w:tcW w:w="7605" w:type="dxa"/>
          </w:tcPr>
          <w:p w:rsidR="00913FBC" w:rsidRPr="00AB2AAB" w:rsidRDefault="00357370">
            <w:r w:rsidRPr="00AB2AAB">
              <w:t>Perú, 2004-2023</w:t>
            </w:r>
          </w:p>
        </w:tc>
      </w:tr>
      <w:tr w:rsidR="00913FBC">
        <w:tc>
          <w:tcPr>
            <w:tcW w:w="2850" w:type="dxa"/>
          </w:tcPr>
          <w:p w:rsidR="00913FBC" w:rsidRPr="00AB2AAB" w:rsidRDefault="00373BD8">
            <w:pPr>
              <w:rPr>
                <w:b/>
              </w:rPr>
            </w:pPr>
            <w:r w:rsidRPr="00AB2AAB">
              <w:rPr>
                <w:b/>
              </w:rPr>
              <w:t>Correo de contacto</w:t>
            </w:r>
          </w:p>
        </w:tc>
        <w:tc>
          <w:tcPr>
            <w:tcW w:w="7605" w:type="dxa"/>
          </w:tcPr>
          <w:p w:rsidR="00913FBC" w:rsidRPr="00AB2AAB" w:rsidRDefault="00686A51">
            <w:hyperlink r:id="rId7" w:history="1">
              <w:r w:rsidR="002914B9" w:rsidRPr="00AB2AAB">
                <w:rPr>
                  <w:rStyle w:val="Hipervnculo"/>
                  <w:color w:val="auto"/>
                </w:rPr>
                <w:t>atencionalciudadano@osinfor.gob.pe</w:t>
              </w:r>
            </w:hyperlink>
            <w:r w:rsidR="002914B9" w:rsidRPr="00AB2AAB">
              <w:t xml:space="preserve"> </w:t>
            </w:r>
          </w:p>
        </w:tc>
      </w:tr>
    </w:tbl>
    <w:p w:rsidR="00874A98" w:rsidRDefault="00874A98"/>
    <w:sectPr w:rsidR="00874A9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D65"/>
    <w:multiLevelType w:val="hybridMultilevel"/>
    <w:tmpl w:val="9F5CF3C0"/>
    <w:lvl w:ilvl="0" w:tplc="B6DA63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38"/>
    <w:multiLevelType w:val="hybridMultilevel"/>
    <w:tmpl w:val="AD10C21C"/>
    <w:lvl w:ilvl="0" w:tplc="138A130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78A"/>
    <w:multiLevelType w:val="hybridMultilevel"/>
    <w:tmpl w:val="413CF7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62AAC"/>
    <w:multiLevelType w:val="hybridMultilevel"/>
    <w:tmpl w:val="68448F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3C2D"/>
    <w:multiLevelType w:val="hybridMultilevel"/>
    <w:tmpl w:val="E310619A"/>
    <w:lvl w:ilvl="0" w:tplc="9B28DF6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BC"/>
    <w:rsid w:val="0004604D"/>
    <w:rsid w:val="00083B7F"/>
    <w:rsid w:val="000C0295"/>
    <w:rsid w:val="001E07FE"/>
    <w:rsid w:val="002914B9"/>
    <w:rsid w:val="00357370"/>
    <w:rsid w:val="00373BD8"/>
    <w:rsid w:val="00495BC9"/>
    <w:rsid w:val="004F6EF5"/>
    <w:rsid w:val="005D0BE0"/>
    <w:rsid w:val="005D5D4A"/>
    <w:rsid w:val="00614DB9"/>
    <w:rsid w:val="00686A51"/>
    <w:rsid w:val="00727305"/>
    <w:rsid w:val="007516B9"/>
    <w:rsid w:val="00874A98"/>
    <w:rsid w:val="00913FBC"/>
    <w:rsid w:val="00933686"/>
    <w:rsid w:val="00995AE9"/>
    <w:rsid w:val="00A93ABC"/>
    <w:rsid w:val="00AB2AAB"/>
    <w:rsid w:val="00B82210"/>
    <w:rsid w:val="00BB5D52"/>
    <w:rsid w:val="00CC5094"/>
    <w:rsid w:val="00D34AE5"/>
    <w:rsid w:val="00DF61F5"/>
    <w:rsid w:val="00F53167"/>
    <w:rsid w:val="00F6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72BE5-822F-422A-BF06-266589CA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cionalciudadano@osinfor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6He2c+QJf9h5BaMYcHcsoGBxA==">AMUW2mUjrzRO+Qoyp2fLKcGjmpnDF4VHYezXC/QFytsw1ANO3bDxMA7RTQ1rN6JrOZzVjH0frBZGUisjsGTDNE+xq9YGQtZQhtCs+hWgZFixN/1AGcuJyl8=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 Fernanda Vera Quea</dc:creator>
  <cp:lastModifiedBy>Raul Marca Quispe</cp:lastModifiedBy>
  <cp:revision>7</cp:revision>
  <dcterms:created xsi:type="dcterms:W3CDTF">2023-06-13T22:32:00Z</dcterms:created>
  <dcterms:modified xsi:type="dcterms:W3CDTF">2023-06-26T14:33:00Z</dcterms:modified>
</cp:coreProperties>
</file>