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F1CA" w14:textId="6F435A65" w:rsidR="0095347C" w:rsidRPr="00250767" w:rsidRDefault="009F0CA5" w:rsidP="00717CED">
      <w:pPr>
        <w:jc w:val="center"/>
        <w:rPr>
          <w:rFonts w:cstheme="minorHAnsi"/>
          <w:b/>
          <w:bCs/>
          <w:u w:val="single"/>
        </w:rPr>
      </w:pPr>
      <w:r w:rsidRPr="00250767">
        <w:rPr>
          <w:rFonts w:cstheme="minorHAnsi"/>
          <w:b/>
          <w:bCs/>
          <w:u w:val="single"/>
        </w:rPr>
        <w:t>METADATOS</w:t>
      </w:r>
    </w:p>
    <w:p w14:paraId="6F6FA515" w14:textId="291CF929" w:rsidR="009F0CA5" w:rsidRPr="00250767" w:rsidRDefault="009F0CA5">
      <w:pPr>
        <w:rPr>
          <w:rFonts w:cstheme="minorHAnsi"/>
        </w:rPr>
      </w:pPr>
    </w:p>
    <w:p w14:paraId="784E5C91" w14:textId="1DCC7071" w:rsidR="007078FE" w:rsidRPr="007078FE" w:rsidRDefault="009F0CA5" w:rsidP="007078FE">
      <w:pPr>
        <w:rPr>
          <w:rFonts w:cstheme="minorHAnsi"/>
        </w:rPr>
      </w:pPr>
      <w:r w:rsidRPr="00250767">
        <w:rPr>
          <w:rFonts w:cstheme="minorHAnsi"/>
        </w:rPr>
        <w:t>Metadatos del dataset</w:t>
      </w:r>
      <w:r w:rsidR="00EB1A82" w:rsidRPr="00250767">
        <w:rPr>
          <w:rFonts w:cstheme="minorHAnsi"/>
        </w:rPr>
        <w:t xml:space="preserve">: </w:t>
      </w:r>
      <w:r w:rsidRPr="00250767">
        <w:rPr>
          <w:rFonts w:cstheme="minorHAnsi"/>
        </w:rPr>
        <w:t xml:space="preserve"> </w:t>
      </w:r>
      <w:r w:rsidR="00E97D9A" w:rsidRPr="00E97D9A">
        <w:rPr>
          <w:rFonts w:cstheme="minorHAnsi"/>
        </w:rPr>
        <w:t>Deudas Pendientes de los Contribuyentes de la Municipalidad Distrital de Pueblo Libre - [MPL]</w:t>
      </w:r>
    </w:p>
    <w:tbl>
      <w:tblPr>
        <w:tblStyle w:val="Tablaconcuadrcula"/>
        <w:tblW w:w="10456" w:type="dxa"/>
        <w:tblLook w:val="04A0" w:firstRow="1" w:lastRow="0" w:firstColumn="1" w:lastColumn="0" w:noHBand="0" w:noVBand="1"/>
      </w:tblPr>
      <w:tblGrid>
        <w:gridCol w:w="2972"/>
        <w:gridCol w:w="7484"/>
      </w:tblGrid>
      <w:tr w:rsidR="00504D0A" w:rsidRPr="00250767" w14:paraId="30B6BD9E" w14:textId="77777777" w:rsidTr="00504D0A">
        <w:tc>
          <w:tcPr>
            <w:tcW w:w="2972" w:type="dxa"/>
            <w:vAlign w:val="center"/>
          </w:tcPr>
          <w:p w14:paraId="2E49C04D" w14:textId="273124D6" w:rsidR="00504D0A" w:rsidRPr="00250767" w:rsidRDefault="00504D0A" w:rsidP="00504D0A">
            <w:pPr>
              <w:rPr>
                <w:rFonts w:cstheme="minorHAnsi"/>
              </w:rPr>
            </w:pPr>
            <w:r w:rsidRPr="00250767">
              <w:rPr>
                <w:rFonts w:cstheme="minorHAnsi"/>
                <w:b/>
                <w:bCs/>
                <w:color w:val="000000" w:themeColor="text1"/>
                <w:kern w:val="24"/>
                <w:lang w:val="es-MX"/>
              </w:rPr>
              <w:t>Título</w:t>
            </w:r>
          </w:p>
        </w:tc>
        <w:tc>
          <w:tcPr>
            <w:tcW w:w="7484" w:type="dxa"/>
          </w:tcPr>
          <w:p w14:paraId="301BAC89" w14:textId="0F20CA8D" w:rsidR="00504D0A" w:rsidRPr="00250767" w:rsidRDefault="00E97D9A" w:rsidP="00504D0A">
            <w:pPr>
              <w:rPr>
                <w:rFonts w:cstheme="minorHAnsi"/>
              </w:rPr>
            </w:pPr>
            <w:r w:rsidRPr="00E97D9A">
              <w:rPr>
                <w:rFonts w:cstheme="minorHAnsi"/>
              </w:rPr>
              <w:t>Deudas Pendientes de los Contribuyentes de la Municipalidad Distrital de Pueblo Libre - [MPL]</w:t>
            </w:r>
          </w:p>
        </w:tc>
      </w:tr>
      <w:tr w:rsidR="00504D0A" w:rsidRPr="00250767" w14:paraId="1E2BA938" w14:textId="77777777" w:rsidTr="00504D0A">
        <w:tc>
          <w:tcPr>
            <w:tcW w:w="2972" w:type="dxa"/>
            <w:vAlign w:val="center"/>
          </w:tcPr>
          <w:p w14:paraId="17CCE901" w14:textId="235EEF53" w:rsidR="00504D0A" w:rsidRPr="002C5CA1" w:rsidRDefault="00504D0A" w:rsidP="00504D0A">
            <w:pPr>
              <w:rPr>
                <w:rFonts w:cstheme="minorHAnsi"/>
              </w:rPr>
            </w:pPr>
            <w:r w:rsidRPr="002C5CA1">
              <w:rPr>
                <w:rFonts w:cstheme="minorHAnsi"/>
                <w:b/>
                <w:bCs/>
                <w:kern w:val="24"/>
                <w:lang w:val="es-MX"/>
              </w:rPr>
              <w:t>Título URL Descripción</w:t>
            </w:r>
          </w:p>
        </w:tc>
        <w:tc>
          <w:tcPr>
            <w:tcW w:w="7484" w:type="dxa"/>
          </w:tcPr>
          <w:p w14:paraId="0AF6190C" w14:textId="46DDD179" w:rsidR="00504D0A" w:rsidRPr="002C5CA1" w:rsidRDefault="00E97D9A" w:rsidP="00504D0A">
            <w:pPr>
              <w:rPr>
                <w:rFonts w:cstheme="minorHAnsi"/>
              </w:rPr>
            </w:pPr>
            <w:hyperlink r:id="rId5" w:history="1">
              <w:r w:rsidRPr="007762EA">
                <w:rPr>
                  <w:rStyle w:val="Hipervnculo"/>
                  <w:rFonts w:cstheme="minorHAnsi"/>
                </w:rPr>
                <w:t>https://www.datosabiertos.gob.pe/dataset/deudas-pendientes-de-los-contribuyentes-de-la-municipalidad-distrital-de-pueblo-libre-mpl</w:t>
              </w:r>
            </w:hyperlink>
            <w:r>
              <w:rPr>
                <w:rFonts w:cstheme="minorHAnsi"/>
              </w:rPr>
              <w:t xml:space="preserve"> </w:t>
            </w:r>
          </w:p>
        </w:tc>
      </w:tr>
      <w:tr w:rsidR="00504D0A" w:rsidRPr="00250767" w14:paraId="2EC58AEF" w14:textId="77777777" w:rsidTr="00504D0A">
        <w:tc>
          <w:tcPr>
            <w:tcW w:w="2972" w:type="dxa"/>
            <w:vAlign w:val="center"/>
          </w:tcPr>
          <w:p w14:paraId="24E79BF0" w14:textId="0C1004DE" w:rsidR="00504D0A" w:rsidRPr="00250767" w:rsidRDefault="00504D0A" w:rsidP="00504D0A">
            <w:pPr>
              <w:rPr>
                <w:rFonts w:cstheme="minorHAnsi"/>
              </w:rPr>
            </w:pPr>
            <w:r w:rsidRPr="00151C17">
              <w:rPr>
                <w:rFonts w:cstheme="minorHAnsi"/>
                <w:b/>
                <w:bCs/>
                <w:color w:val="000000" w:themeColor="text1"/>
                <w:kern w:val="24"/>
                <w:lang w:val="es-MX"/>
              </w:rPr>
              <w:t>Descripción</w:t>
            </w:r>
          </w:p>
        </w:tc>
        <w:tc>
          <w:tcPr>
            <w:tcW w:w="7484" w:type="dxa"/>
          </w:tcPr>
          <w:p w14:paraId="3727286F" w14:textId="77777777" w:rsidR="00E97D9A" w:rsidRPr="00DE1E05" w:rsidRDefault="00E97D9A" w:rsidP="00E97D9A">
            <w:pPr>
              <w:spacing w:after="160" w:line="259" w:lineRule="auto"/>
            </w:pPr>
            <w:r w:rsidRPr="00DE1E05">
              <w:t>Este conjunto de datos contiene información detallada sobre las deudas pendientes de los contribuyentes en el distrito de Pueblo Libre - Lima, correspondiente al período hasta el año 2024. Su objetivo es llevar un control preciso de las deudas relacionadas con los tributos municipales, permitiendo una gestión eficiente de las obligaciones fiscales y contribuyendo a la toma de decisiones para el desarrollo fiscal y urbano del distrito.</w:t>
            </w:r>
          </w:p>
          <w:p w14:paraId="7446F4BA" w14:textId="77777777" w:rsidR="00E97D9A" w:rsidRPr="00DE1E05" w:rsidRDefault="00E97D9A" w:rsidP="00E97D9A">
            <w:pPr>
              <w:spacing w:after="160" w:line="259" w:lineRule="auto"/>
            </w:pPr>
            <w:r w:rsidRPr="00DE1E05">
              <w:t xml:space="preserve">• </w:t>
            </w:r>
            <w:r w:rsidRPr="00DE1E05">
              <w:rPr>
                <w:b/>
                <w:bCs/>
              </w:rPr>
              <w:t>Datos de la entidad</w:t>
            </w:r>
            <w:r w:rsidRPr="00DE1E05">
              <w:t>: Información sobre el departamento, provincia, distrito, gobierno local y el código UBIGEO que identifica geográficamente la ubicación administrativa de la municipalidad.</w:t>
            </w:r>
          </w:p>
          <w:p w14:paraId="61276B92" w14:textId="075EA0B8" w:rsidR="00E97D9A" w:rsidRPr="00DE1E05" w:rsidRDefault="00E97D9A" w:rsidP="00E97D9A">
            <w:pPr>
              <w:spacing w:after="160" w:line="259" w:lineRule="auto"/>
            </w:pPr>
            <w:r w:rsidRPr="00DE1E05">
              <w:t xml:space="preserve">• </w:t>
            </w:r>
            <w:r w:rsidRPr="00DE1E05">
              <w:rPr>
                <w:b/>
                <w:bCs/>
              </w:rPr>
              <w:t>Datos del contribuyente</w:t>
            </w:r>
            <w:r w:rsidRPr="00DE1E05">
              <w:t>: El código identificador anonimizado del contribuyente, su nombre anonimizado, zona fiscal en la que se encuentra ubicado</w:t>
            </w:r>
            <w:r w:rsidR="00DF6463">
              <w:t>.</w:t>
            </w:r>
          </w:p>
          <w:p w14:paraId="40569E60" w14:textId="77777777" w:rsidR="00E97D9A" w:rsidRPr="00DE1E05" w:rsidRDefault="00E97D9A" w:rsidP="00E97D9A">
            <w:pPr>
              <w:spacing w:after="160" w:line="259" w:lineRule="auto"/>
            </w:pPr>
            <w:r w:rsidRPr="00DE1E05">
              <w:t xml:space="preserve">• </w:t>
            </w:r>
            <w:r w:rsidRPr="00DE1E05">
              <w:rPr>
                <w:b/>
                <w:bCs/>
              </w:rPr>
              <w:t>Datos del tributo</w:t>
            </w:r>
            <w:r w:rsidRPr="00DE1E05">
              <w:t>: El código único del tributo aplicable, el nombre del tributo y el año en que se generó la deuda, así como el monto calculado del tributo o deuda expresado en moneda peruana (sol), y los gastos administrativos asociados.</w:t>
            </w:r>
          </w:p>
          <w:p w14:paraId="560696A6" w14:textId="77777777" w:rsidR="00E97D9A" w:rsidRPr="00DE1E05" w:rsidRDefault="00E97D9A" w:rsidP="00E97D9A">
            <w:pPr>
              <w:spacing w:after="160" w:line="259" w:lineRule="auto"/>
            </w:pPr>
            <w:r w:rsidRPr="00DE1E05">
              <w:t xml:space="preserve">• </w:t>
            </w:r>
            <w:r w:rsidRPr="00DE1E05">
              <w:rPr>
                <w:b/>
                <w:bCs/>
              </w:rPr>
              <w:t>Datos adicionales sobre la deuda</w:t>
            </w:r>
            <w:r w:rsidRPr="00DE1E05">
              <w:t>: El total de la deuda pendiente de pago, expresado en moneda peruana (sol), el estado actual de la deuda</w:t>
            </w:r>
            <w:r>
              <w:t xml:space="preserve">, </w:t>
            </w:r>
            <w:r w:rsidRPr="00DE1E05">
              <w:t>y la zona geográfica relacionada con los arbitrios municipales.</w:t>
            </w:r>
          </w:p>
          <w:p w14:paraId="1768E929" w14:textId="25D22DF5" w:rsidR="00CD25C2" w:rsidRPr="0069310C" w:rsidRDefault="00E97D9A" w:rsidP="0069310C">
            <w:pPr>
              <w:spacing w:after="160" w:line="259" w:lineRule="auto"/>
            </w:pPr>
            <w:r w:rsidRPr="00DE1E05">
              <w:t>Este conjunto de datos es fundamental para la gestión fiscal de la Municipalidad Distrital de Pueblo Libre, permitiendo una valoración precisa de las deudas, el seguimiento de la recaudación de tributos y contribuyendo a la toma de decisiones sobre políticas fiscales y el desarrollo del distrito.</w:t>
            </w:r>
          </w:p>
        </w:tc>
      </w:tr>
      <w:tr w:rsidR="00504D0A" w:rsidRPr="00250767" w14:paraId="283C9B4F" w14:textId="77777777" w:rsidTr="00504D0A">
        <w:tc>
          <w:tcPr>
            <w:tcW w:w="2972" w:type="dxa"/>
            <w:vAlign w:val="center"/>
          </w:tcPr>
          <w:p w14:paraId="51D63ABD" w14:textId="5D977796" w:rsidR="00504D0A" w:rsidRPr="00250767" w:rsidRDefault="00504D0A" w:rsidP="00504D0A">
            <w:pPr>
              <w:rPr>
                <w:rFonts w:cstheme="minorHAnsi"/>
              </w:rPr>
            </w:pPr>
            <w:r w:rsidRPr="00250767">
              <w:rPr>
                <w:rFonts w:cstheme="minorHAnsi"/>
                <w:b/>
                <w:bCs/>
                <w:color w:val="000000" w:themeColor="text1"/>
                <w:kern w:val="24"/>
                <w:lang w:val="es-MX"/>
              </w:rPr>
              <w:t>Entidad</w:t>
            </w:r>
          </w:p>
        </w:tc>
        <w:tc>
          <w:tcPr>
            <w:tcW w:w="7484" w:type="dxa"/>
          </w:tcPr>
          <w:p w14:paraId="391CFDAD" w14:textId="5BD422B4" w:rsidR="00504D0A" w:rsidRPr="00250767" w:rsidRDefault="00250767" w:rsidP="00504D0A">
            <w:pPr>
              <w:rPr>
                <w:rFonts w:cstheme="minorHAnsi"/>
              </w:rPr>
            </w:pPr>
            <w:r w:rsidRPr="00250767">
              <w:rPr>
                <w:rFonts w:cstheme="minorHAnsi"/>
              </w:rPr>
              <w:t>Municipalidad Distrital de Pueblo Libre - MPL</w:t>
            </w:r>
          </w:p>
        </w:tc>
      </w:tr>
      <w:tr w:rsidR="00504D0A" w:rsidRPr="00250767" w14:paraId="1598F2E3" w14:textId="77777777" w:rsidTr="00504D0A">
        <w:tc>
          <w:tcPr>
            <w:tcW w:w="2972" w:type="dxa"/>
            <w:vAlign w:val="center"/>
          </w:tcPr>
          <w:p w14:paraId="4723B4D8" w14:textId="16D3A583" w:rsidR="00504D0A" w:rsidRPr="00250767" w:rsidRDefault="00504D0A" w:rsidP="00504D0A">
            <w:pPr>
              <w:rPr>
                <w:rFonts w:cstheme="minorHAnsi"/>
              </w:rPr>
            </w:pPr>
            <w:r w:rsidRPr="00250767">
              <w:rPr>
                <w:rFonts w:cstheme="minorHAnsi"/>
                <w:b/>
                <w:bCs/>
                <w:color w:val="000000" w:themeColor="text1"/>
                <w:kern w:val="24"/>
                <w:lang w:val="es-MX"/>
              </w:rPr>
              <w:t>Fuente</w:t>
            </w:r>
          </w:p>
        </w:tc>
        <w:tc>
          <w:tcPr>
            <w:tcW w:w="7484" w:type="dxa"/>
          </w:tcPr>
          <w:p w14:paraId="14AEEBCE" w14:textId="102DC307" w:rsidR="00504D0A" w:rsidRPr="00250767" w:rsidRDefault="007078FE" w:rsidP="00504D0A">
            <w:pPr>
              <w:rPr>
                <w:rFonts w:cstheme="minorHAnsi"/>
              </w:rPr>
            </w:pPr>
            <w:r w:rsidRPr="007078FE">
              <w:rPr>
                <w:rFonts w:cstheme="minorHAnsi"/>
              </w:rPr>
              <w:t>Subgerencia de Registro y Fiscalización Tributaria</w:t>
            </w:r>
          </w:p>
        </w:tc>
      </w:tr>
      <w:tr w:rsidR="00504D0A" w:rsidRPr="00250767" w14:paraId="28E3066C" w14:textId="77777777" w:rsidTr="00504D0A">
        <w:tc>
          <w:tcPr>
            <w:tcW w:w="2972" w:type="dxa"/>
            <w:vAlign w:val="center"/>
          </w:tcPr>
          <w:p w14:paraId="316C6F46" w14:textId="50815B45" w:rsidR="00504D0A" w:rsidRPr="00250767" w:rsidRDefault="00504D0A" w:rsidP="00504D0A">
            <w:pPr>
              <w:rPr>
                <w:rFonts w:cstheme="minorHAnsi"/>
              </w:rPr>
            </w:pPr>
            <w:r w:rsidRPr="00250767">
              <w:rPr>
                <w:rFonts w:cstheme="minorHAnsi"/>
                <w:b/>
                <w:bCs/>
                <w:color w:val="000000" w:themeColor="text1"/>
                <w:kern w:val="24"/>
              </w:rPr>
              <w:t>Etiquetas</w:t>
            </w:r>
          </w:p>
        </w:tc>
        <w:tc>
          <w:tcPr>
            <w:tcW w:w="7484" w:type="dxa"/>
          </w:tcPr>
          <w:p w14:paraId="5B88C464" w14:textId="4130131B" w:rsidR="00504D0A" w:rsidRPr="009066B0" w:rsidRDefault="00E97D9A" w:rsidP="00504D0A">
            <w:pPr>
              <w:rPr>
                <w:rFonts w:cstheme="minorHAnsi"/>
                <w:u w:val="single"/>
              </w:rPr>
            </w:pPr>
            <w:r>
              <w:rPr>
                <w:rFonts w:cstheme="minorHAnsi"/>
              </w:rPr>
              <w:t>Deudas Municipales, Contribuyentes, Valoración de Deudas, Gestión Tributaria.</w:t>
            </w:r>
          </w:p>
        </w:tc>
      </w:tr>
      <w:tr w:rsidR="00504D0A" w:rsidRPr="00250767" w14:paraId="43175C4D" w14:textId="77777777" w:rsidTr="00504D0A">
        <w:tc>
          <w:tcPr>
            <w:tcW w:w="2972" w:type="dxa"/>
            <w:vAlign w:val="center"/>
          </w:tcPr>
          <w:p w14:paraId="12BAD6F9" w14:textId="0D974740" w:rsidR="00504D0A" w:rsidRPr="00250767" w:rsidRDefault="00504D0A" w:rsidP="00504D0A">
            <w:pPr>
              <w:rPr>
                <w:rFonts w:cstheme="minorHAnsi"/>
              </w:rPr>
            </w:pPr>
            <w:r w:rsidRPr="00250767">
              <w:rPr>
                <w:rFonts w:cstheme="minorHAnsi"/>
                <w:b/>
                <w:bCs/>
                <w:color w:val="000000" w:themeColor="text1"/>
                <w:kern w:val="24"/>
                <w:lang w:val="es-MX"/>
              </w:rPr>
              <w:t>Fecha de creación</w:t>
            </w:r>
          </w:p>
        </w:tc>
        <w:tc>
          <w:tcPr>
            <w:tcW w:w="7484" w:type="dxa"/>
          </w:tcPr>
          <w:p w14:paraId="71ED991A" w14:textId="0492C0A4" w:rsidR="00504D0A" w:rsidRPr="00250767" w:rsidRDefault="005C7A46" w:rsidP="00504D0A">
            <w:pPr>
              <w:rPr>
                <w:rFonts w:cstheme="minorHAnsi"/>
              </w:rPr>
            </w:pPr>
            <w:r>
              <w:rPr>
                <w:rFonts w:cstheme="minorHAnsi"/>
              </w:rPr>
              <w:t>2025-0</w:t>
            </w:r>
            <w:r w:rsidR="007078FE">
              <w:rPr>
                <w:rFonts w:cstheme="minorHAnsi"/>
              </w:rPr>
              <w:t>6</w:t>
            </w:r>
            <w:r>
              <w:rPr>
                <w:rFonts w:cstheme="minorHAnsi"/>
              </w:rPr>
              <w:t>-</w:t>
            </w:r>
            <w:r w:rsidR="00572C1B">
              <w:rPr>
                <w:rFonts w:cstheme="minorHAnsi"/>
              </w:rPr>
              <w:t>25</w:t>
            </w:r>
          </w:p>
        </w:tc>
      </w:tr>
      <w:tr w:rsidR="00504D0A" w:rsidRPr="00250767" w14:paraId="011842A8" w14:textId="77777777" w:rsidTr="00504D0A">
        <w:tc>
          <w:tcPr>
            <w:tcW w:w="2972" w:type="dxa"/>
            <w:vAlign w:val="center"/>
          </w:tcPr>
          <w:p w14:paraId="35EB519A" w14:textId="7F952C47" w:rsidR="00504D0A" w:rsidRPr="00250767" w:rsidRDefault="00504D0A" w:rsidP="00504D0A">
            <w:pPr>
              <w:rPr>
                <w:rFonts w:cstheme="minorHAnsi"/>
              </w:rPr>
            </w:pPr>
            <w:r w:rsidRPr="00250767">
              <w:rPr>
                <w:rFonts w:cstheme="minorHAnsi"/>
                <w:b/>
                <w:bCs/>
                <w:color w:val="000000" w:themeColor="text1"/>
                <w:kern w:val="24"/>
                <w:lang w:val="es-MX"/>
              </w:rPr>
              <w:t>Frecuencia de actualización</w:t>
            </w:r>
          </w:p>
        </w:tc>
        <w:tc>
          <w:tcPr>
            <w:tcW w:w="7484" w:type="dxa"/>
          </w:tcPr>
          <w:p w14:paraId="234AA13C" w14:textId="2256611F" w:rsidR="00504D0A" w:rsidRPr="00250767" w:rsidRDefault="00024B9F" w:rsidP="00504D0A">
            <w:pPr>
              <w:rPr>
                <w:rFonts w:cstheme="minorHAnsi"/>
              </w:rPr>
            </w:pPr>
            <w:r>
              <w:rPr>
                <w:rFonts w:cstheme="minorHAnsi"/>
              </w:rPr>
              <w:t>Anual</w:t>
            </w:r>
          </w:p>
        </w:tc>
      </w:tr>
      <w:tr w:rsidR="00CD25C2" w:rsidRPr="00250767" w14:paraId="2C94159F" w14:textId="77777777" w:rsidTr="00DD0453">
        <w:tc>
          <w:tcPr>
            <w:tcW w:w="2972" w:type="dxa"/>
            <w:vAlign w:val="center"/>
          </w:tcPr>
          <w:p w14:paraId="4C1DE0E1" w14:textId="18D08B51" w:rsidR="00CD25C2" w:rsidRPr="00250767" w:rsidRDefault="00CD25C2" w:rsidP="00CD25C2">
            <w:pPr>
              <w:rPr>
                <w:rFonts w:cstheme="minorHAnsi"/>
              </w:rPr>
            </w:pPr>
            <w:r w:rsidRPr="00250767">
              <w:rPr>
                <w:rFonts w:cstheme="minorHAnsi"/>
                <w:b/>
                <w:bCs/>
                <w:color w:val="000000" w:themeColor="text1"/>
                <w:kern w:val="24"/>
                <w:lang w:val="es-MX"/>
              </w:rPr>
              <w:t>Última actualización</w:t>
            </w:r>
          </w:p>
        </w:tc>
        <w:tc>
          <w:tcPr>
            <w:tcW w:w="7484" w:type="dxa"/>
            <w:vAlign w:val="center"/>
          </w:tcPr>
          <w:p w14:paraId="1B051219" w14:textId="0828AF4D" w:rsidR="00CD25C2" w:rsidRPr="009066B0" w:rsidRDefault="005C7A46" w:rsidP="00CD25C2">
            <w:pPr>
              <w:rPr>
                <w:rFonts w:cstheme="minorHAnsi"/>
                <w:u w:val="single"/>
              </w:rPr>
            </w:pPr>
            <w:r>
              <w:rPr>
                <w:rFonts w:cstheme="minorHAnsi"/>
              </w:rPr>
              <w:t>2025-0</w:t>
            </w:r>
            <w:r w:rsidR="007078FE">
              <w:rPr>
                <w:rFonts w:cstheme="minorHAnsi"/>
              </w:rPr>
              <w:t>6</w:t>
            </w:r>
            <w:r>
              <w:rPr>
                <w:rFonts w:cstheme="minorHAnsi"/>
              </w:rPr>
              <w:t>-</w:t>
            </w:r>
            <w:r w:rsidR="00572C1B">
              <w:rPr>
                <w:rFonts w:cstheme="minorHAnsi"/>
              </w:rPr>
              <w:t>25</w:t>
            </w:r>
          </w:p>
        </w:tc>
      </w:tr>
      <w:tr w:rsidR="00CD25C2" w:rsidRPr="00250767" w14:paraId="3F74AE2E" w14:textId="77777777" w:rsidTr="00DD0453">
        <w:tc>
          <w:tcPr>
            <w:tcW w:w="2972" w:type="dxa"/>
            <w:vAlign w:val="center"/>
          </w:tcPr>
          <w:p w14:paraId="59316C5D" w14:textId="137D6F15" w:rsidR="00CD25C2" w:rsidRPr="00250767" w:rsidRDefault="00CD25C2" w:rsidP="00CD25C2">
            <w:pPr>
              <w:rPr>
                <w:rFonts w:cstheme="minorHAnsi"/>
              </w:rPr>
            </w:pPr>
            <w:r w:rsidRPr="00250767">
              <w:rPr>
                <w:rFonts w:cstheme="minorHAnsi"/>
                <w:b/>
                <w:bCs/>
                <w:color w:val="000000" w:themeColor="text1"/>
                <w:kern w:val="24"/>
                <w:lang w:val="es-MX"/>
              </w:rPr>
              <w:t>Versión</w:t>
            </w:r>
          </w:p>
        </w:tc>
        <w:tc>
          <w:tcPr>
            <w:tcW w:w="7484" w:type="dxa"/>
            <w:vAlign w:val="center"/>
          </w:tcPr>
          <w:p w14:paraId="682DC893" w14:textId="17FF05F2" w:rsidR="00CD25C2" w:rsidRPr="00250767" w:rsidRDefault="003F11FA" w:rsidP="00CD25C2">
            <w:pPr>
              <w:rPr>
                <w:rFonts w:cstheme="minorHAnsi"/>
              </w:rPr>
            </w:pPr>
            <w:r>
              <w:rPr>
                <w:rFonts w:cstheme="minorHAnsi"/>
              </w:rPr>
              <w:t>1.0</w:t>
            </w:r>
          </w:p>
        </w:tc>
      </w:tr>
      <w:tr w:rsidR="00CD25C2" w:rsidRPr="00250767" w14:paraId="7EBCCDEC" w14:textId="77777777" w:rsidTr="00DD0453">
        <w:tc>
          <w:tcPr>
            <w:tcW w:w="2972" w:type="dxa"/>
            <w:vAlign w:val="center"/>
          </w:tcPr>
          <w:p w14:paraId="083F45C8" w14:textId="4E1B2523" w:rsidR="00CD25C2" w:rsidRPr="00250767" w:rsidRDefault="00CD25C2" w:rsidP="00CD25C2">
            <w:pPr>
              <w:rPr>
                <w:rFonts w:cstheme="minorHAnsi"/>
              </w:rPr>
            </w:pPr>
            <w:r w:rsidRPr="00250767">
              <w:rPr>
                <w:rFonts w:cstheme="minorHAnsi"/>
                <w:b/>
                <w:bCs/>
                <w:color w:val="000000" w:themeColor="text1"/>
                <w:kern w:val="24"/>
                <w:lang w:val="es-MX"/>
              </w:rPr>
              <w:t>Licencia</w:t>
            </w:r>
          </w:p>
        </w:tc>
        <w:tc>
          <w:tcPr>
            <w:tcW w:w="7484" w:type="dxa"/>
            <w:vAlign w:val="center"/>
          </w:tcPr>
          <w:p w14:paraId="2A8300A7" w14:textId="2B67E942" w:rsidR="00CD25C2" w:rsidRPr="00250767" w:rsidRDefault="00CD25C2" w:rsidP="00CD25C2">
            <w:pPr>
              <w:rPr>
                <w:rFonts w:cstheme="minorHAnsi"/>
              </w:rPr>
            </w:pPr>
            <w:hyperlink r:id="rId6" w:history="1">
              <w:r w:rsidRPr="00250767">
                <w:rPr>
                  <w:rStyle w:val="Hipervnculo"/>
                  <w:rFonts w:cstheme="minorHAnsi"/>
                  <w:color w:val="0A77BD"/>
                  <w:kern w:val="24"/>
                  <w:lang w:val="en-US"/>
                </w:rPr>
                <w:t>Open Data Commons Attribution License</w:t>
              </w:r>
            </w:hyperlink>
          </w:p>
        </w:tc>
      </w:tr>
      <w:tr w:rsidR="00CD25C2" w:rsidRPr="00250767" w14:paraId="50813B98" w14:textId="77777777" w:rsidTr="00DD0453">
        <w:tc>
          <w:tcPr>
            <w:tcW w:w="2972" w:type="dxa"/>
            <w:vAlign w:val="center"/>
          </w:tcPr>
          <w:p w14:paraId="78F51BD0" w14:textId="026C8583" w:rsidR="00CD25C2" w:rsidRPr="00250767" w:rsidRDefault="00CD25C2" w:rsidP="00CD25C2">
            <w:pPr>
              <w:rPr>
                <w:rFonts w:cstheme="minorHAnsi"/>
              </w:rPr>
            </w:pPr>
            <w:r w:rsidRPr="00250767">
              <w:rPr>
                <w:rFonts w:cstheme="minorHAnsi"/>
                <w:b/>
                <w:bCs/>
                <w:color w:val="000000" w:themeColor="text1"/>
                <w:kern w:val="24"/>
                <w:lang w:val="es-MX"/>
              </w:rPr>
              <w:t>Idioma</w:t>
            </w:r>
          </w:p>
        </w:tc>
        <w:tc>
          <w:tcPr>
            <w:tcW w:w="7484" w:type="dxa"/>
            <w:vAlign w:val="center"/>
          </w:tcPr>
          <w:p w14:paraId="00A83837" w14:textId="4C6C4345" w:rsidR="00CD25C2" w:rsidRPr="00250767" w:rsidRDefault="00CD25C2" w:rsidP="00CD25C2">
            <w:pPr>
              <w:rPr>
                <w:rFonts w:cstheme="minorHAnsi"/>
              </w:rPr>
            </w:pPr>
            <w:r w:rsidRPr="00250767">
              <w:rPr>
                <w:rFonts w:cstheme="minorHAnsi"/>
                <w:color w:val="000000" w:themeColor="text1"/>
                <w:kern w:val="24"/>
              </w:rPr>
              <w:t>Español</w:t>
            </w:r>
          </w:p>
        </w:tc>
      </w:tr>
      <w:tr w:rsidR="00CD25C2" w:rsidRPr="00250767" w14:paraId="1117E997" w14:textId="77777777" w:rsidTr="00DD0453">
        <w:tc>
          <w:tcPr>
            <w:tcW w:w="2972" w:type="dxa"/>
            <w:vAlign w:val="center"/>
          </w:tcPr>
          <w:p w14:paraId="1CADEF4B" w14:textId="184AA53E" w:rsidR="00CD25C2" w:rsidRPr="00250767" w:rsidRDefault="00CD25C2" w:rsidP="00CD25C2">
            <w:pPr>
              <w:rPr>
                <w:rFonts w:cstheme="minorHAnsi"/>
              </w:rPr>
            </w:pPr>
            <w:r w:rsidRPr="00250767">
              <w:rPr>
                <w:rFonts w:cstheme="minorHAnsi"/>
                <w:b/>
                <w:bCs/>
                <w:color w:val="000000" w:themeColor="text1"/>
                <w:kern w:val="24"/>
                <w:lang w:val="es-MX"/>
              </w:rPr>
              <w:t>Nivel de acceso público</w:t>
            </w:r>
          </w:p>
        </w:tc>
        <w:tc>
          <w:tcPr>
            <w:tcW w:w="7484" w:type="dxa"/>
            <w:vAlign w:val="center"/>
          </w:tcPr>
          <w:p w14:paraId="64FB206D" w14:textId="705D940B" w:rsidR="00CD25C2" w:rsidRPr="00250767" w:rsidRDefault="00CD25C2" w:rsidP="00CD25C2">
            <w:pPr>
              <w:rPr>
                <w:rFonts w:cstheme="minorHAnsi"/>
              </w:rPr>
            </w:pPr>
            <w:r w:rsidRPr="00250767">
              <w:rPr>
                <w:rFonts w:cstheme="minorHAnsi"/>
                <w:color w:val="000000" w:themeColor="text1"/>
                <w:kern w:val="24"/>
              </w:rPr>
              <w:t>Público</w:t>
            </w:r>
          </w:p>
        </w:tc>
      </w:tr>
      <w:tr w:rsidR="00CD25C2" w:rsidRPr="00250767" w14:paraId="7E0D1F8D" w14:textId="77777777" w:rsidTr="00504D0A">
        <w:tc>
          <w:tcPr>
            <w:tcW w:w="2972" w:type="dxa"/>
          </w:tcPr>
          <w:p w14:paraId="44582A03" w14:textId="175F5ABC" w:rsidR="00CD25C2" w:rsidRPr="00250767" w:rsidRDefault="00CD25C2" w:rsidP="00CD25C2">
            <w:pPr>
              <w:rPr>
                <w:rFonts w:cstheme="minorHAnsi"/>
              </w:rPr>
            </w:pPr>
            <w:r w:rsidRPr="00250767">
              <w:rPr>
                <w:rFonts w:cstheme="minorHAnsi"/>
                <w:b/>
                <w:bCs/>
                <w:color w:val="000000" w:themeColor="text1"/>
                <w:kern w:val="24"/>
                <w:lang w:val="es-MX"/>
              </w:rPr>
              <w:t>Tipo de recurso</w:t>
            </w:r>
          </w:p>
        </w:tc>
        <w:tc>
          <w:tcPr>
            <w:tcW w:w="7484" w:type="dxa"/>
          </w:tcPr>
          <w:p w14:paraId="203A77A8" w14:textId="328AECF8" w:rsidR="00CD25C2" w:rsidRPr="00250767" w:rsidRDefault="00CD25C2" w:rsidP="00CD25C2">
            <w:pPr>
              <w:rPr>
                <w:rFonts w:cstheme="minorHAnsi"/>
              </w:rPr>
            </w:pPr>
            <w:r w:rsidRPr="00250767">
              <w:rPr>
                <w:rFonts w:cstheme="minorHAnsi"/>
              </w:rPr>
              <w:t>Dataset</w:t>
            </w:r>
          </w:p>
        </w:tc>
      </w:tr>
      <w:tr w:rsidR="00CD25C2" w:rsidRPr="00250767" w14:paraId="002B4018" w14:textId="77777777" w:rsidTr="00504D0A">
        <w:tc>
          <w:tcPr>
            <w:tcW w:w="2972" w:type="dxa"/>
          </w:tcPr>
          <w:p w14:paraId="7C20EDCE" w14:textId="0318ABEF" w:rsidR="00CD25C2" w:rsidRPr="00250767" w:rsidRDefault="00CD25C2" w:rsidP="00CD25C2">
            <w:pPr>
              <w:rPr>
                <w:rFonts w:cstheme="minorHAnsi"/>
                <w:b/>
                <w:bCs/>
              </w:rPr>
            </w:pPr>
            <w:r w:rsidRPr="00250767">
              <w:rPr>
                <w:rFonts w:cstheme="minorHAnsi"/>
                <w:b/>
                <w:bCs/>
              </w:rPr>
              <w:t>Formato</w:t>
            </w:r>
          </w:p>
        </w:tc>
        <w:tc>
          <w:tcPr>
            <w:tcW w:w="7484" w:type="dxa"/>
          </w:tcPr>
          <w:p w14:paraId="4E46760A" w14:textId="1FBB55B3" w:rsidR="00CD25C2" w:rsidRPr="00250767" w:rsidRDefault="00CD25C2" w:rsidP="00CD25C2">
            <w:pPr>
              <w:rPr>
                <w:rFonts w:cstheme="minorHAnsi"/>
              </w:rPr>
            </w:pPr>
            <w:r w:rsidRPr="00250767">
              <w:rPr>
                <w:rFonts w:cstheme="minorHAnsi"/>
              </w:rPr>
              <w:t>CSV</w:t>
            </w:r>
          </w:p>
        </w:tc>
      </w:tr>
      <w:tr w:rsidR="00CD25C2" w:rsidRPr="00250767" w14:paraId="7A5EEEA5" w14:textId="77777777" w:rsidTr="00504D0A">
        <w:tc>
          <w:tcPr>
            <w:tcW w:w="2972" w:type="dxa"/>
          </w:tcPr>
          <w:p w14:paraId="14C8EAEF" w14:textId="0A3D3873" w:rsidR="00CD25C2" w:rsidRPr="00250767" w:rsidRDefault="00CD25C2" w:rsidP="00CD25C2">
            <w:pPr>
              <w:rPr>
                <w:rFonts w:cstheme="minorHAnsi"/>
              </w:rPr>
            </w:pPr>
            <w:r w:rsidRPr="00250767">
              <w:rPr>
                <w:rFonts w:cstheme="minorHAnsi"/>
                <w:b/>
                <w:bCs/>
                <w:color w:val="000000" w:themeColor="text1"/>
                <w:kern w:val="24"/>
                <w:lang w:val="es-MX"/>
              </w:rPr>
              <w:t xml:space="preserve">Cobertura </w:t>
            </w:r>
          </w:p>
        </w:tc>
        <w:tc>
          <w:tcPr>
            <w:tcW w:w="7484" w:type="dxa"/>
          </w:tcPr>
          <w:p w14:paraId="29A0014F" w14:textId="4C772931" w:rsidR="00CD25C2" w:rsidRPr="006A10EF" w:rsidRDefault="00A66910" w:rsidP="00CD25C2">
            <w:pPr>
              <w:rPr>
                <w:rFonts w:cstheme="minorHAnsi"/>
                <w:u w:val="single"/>
              </w:rPr>
            </w:pPr>
            <w:r w:rsidRPr="005C7A46">
              <w:rPr>
                <w:rFonts w:cstheme="minorHAnsi"/>
              </w:rPr>
              <w:t>Perú, Lima, Lima, Pueblo Libre, 202</w:t>
            </w:r>
            <w:r w:rsidR="00E97D9A">
              <w:rPr>
                <w:rFonts w:cstheme="minorHAnsi"/>
              </w:rPr>
              <w:t>4</w:t>
            </w:r>
          </w:p>
        </w:tc>
      </w:tr>
      <w:tr w:rsidR="00CD25C2" w:rsidRPr="00250767" w14:paraId="494AA20C" w14:textId="77777777" w:rsidTr="00504D0A">
        <w:tc>
          <w:tcPr>
            <w:tcW w:w="2972" w:type="dxa"/>
          </w:tcPr>
          <w:p w14:paraId="6E758B40" w14:textId="2431496E" w:rsidR="00CD25C2" w:rsidRPr="00250767" w:rsidRDefault="00CD25C2" w:rsidP="00CD25C2">
            <w:pPr>
              <w:rPr>
                <w:rFonts w:cstheme="minorHAnsi"/>
                <w:b/>
                <w:bCs/>
              </w:rPr>
            </w:pPr>
            <w:r w:rsidRPr="00250767">
              <w:rPr>
                <w:rFonts w:cstheme="minorHAnsi"/>
                <w:b/>
                <w:bCs/>
              </w:rPr>
              <w:t>Correo de contacto</w:t>
            </w:r>
          </w:p>
        </w:tc>
        <w:tc>
          <w:tcPr>
            <w:tcW w:w="7484" w:type="dxa"/>
          </w:tcPr>
          <w:p w14:paraId="4E87C2D7" w14:textId="305D6F91" w:rsidR="00CD25C2" w:rsidRPr="00250767" w:rsidRDefault="00E47730" w:rsidP="00CD25C2">
            <w:pPr>
              <w:rPr>
                <w:rFonts w:cstheme="minorHAnsi"/>
              </w:rPr>
            </w:pPr>
            <w:hyperlink r:id="rId7" w:history="1">
              <w:r w:rsidRPr="00596776">
                <w:rPr>
                  <w:rStyle w:val="Hipervnculo"/>
                  <w:rFonts w:cstheme="minorHAnsi"/>
                </w:rPr>
                <w:t>mesa.ayuda@muniplibre.gob.pe</w:t>
              </w:r>
            </w:hyperlink>
            <w:r>
              <w:rPr>
                <w:rFonts w:cstheme="minorHAnsi"/>
              </w:rPr>
              <w:t xml:space="preserve"> </w:t>
            </w:r>
          </w:p>
        </w:tc>
      </w:tr>
    </w:tbl>
    <w:p w14:paraId="0E6576BC" w14:textId="2476AD3F" w:rsidR="009F0CA5" w:rsidRPr="00250767" w:rsidRDefault="009F0CA5" w:rsidP="00DA6578">
      <w:pPr>
        <w:rPr>
          <w:rFonts w:cstheme="minorHAnsi"/>
        </w:rPr>
      </w:pPr>
    </w:p>
    <w:sectPr w:rsidR="009F0CA5" w:rsidRPr="00250767" w:rsidSect="005427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DDD7937"/>
    <w:multiLevelType w:val="multilevel"/>
    <w:tmpl w:val="EA2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7321A"/>
    <w:multiLevelType w:val="multilevel"/>
    <w:tmpl w:val="9CD4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CB44D8"/>
    <w:multiLevelType w:val="multilevel"/>
    <w:tmpl w:val="8F92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077169201">
    <w:abstractNumId w:val="8"/>
  </w:num>
  <w:num w:numId="2" w16cid:durableId="1311329951">
    <w:abstractNumId w:val="6"/>
  </w:num>
  <w:num w:numId="3" w16cid:durableId="1110055172">
    <w:abstractNumId w:val="2"/>
  </w:num>
  <w:num w:numId="4" w16cid:durableId="892732996">
    <w:abstractNumId w:val="1"/>
  </w:num>
  <w:num w:numId="5" w16cid:durableId="1462846955">
    <w:abstractNumId w:val="7"/>
  </w:num>
  <w:num w:numId="6" w16cid:durableId="449276716">
    <w:abstractNumId w:val="0"/>
  </w:num>
  <w:num w:numId="7" w16cid:durableId="1562792151">
    <w:abstractNumId w:val="3"/>
  </w:num>
  <w:num w:numId="8" w16cid:durableId="1690597261">
    <w:abstractNumId w:val="5"/>
  </w:num>
  <w:num w:numId="9" w16cid:durableId="820998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24B9F"/>
    <w:rsid w:val="00051C32"/>
    <w:rsid w:val="00116DF8"/>
    <w:rsid w:val="00151C17"/>
    <w:rsid w:val="00160623"/>
    <w:rsid w:val="00182C03"/>
    <w:rsid w:val="0020585A"/>
    <w:rsid w:val="00250767"/>
    <w:rsid w:val="00270007"/>
    <w:rsid w:val="0028171A"/>
    <w:rsid w:val="002903AD"/>
    <w:rsid w:val="00297BE5"/>
    <w:rsid w:val="002A18E2"/>
    <w:rsid w:val="002C5CA1"/>
    <w:rsid w:val="00306482"/>
    <w:rsid w:val="00375B93"/>
    <w:rsid w:val="003C73A6"/>
    <w:rsid w:val="003D0AF5"/>
    <w:rsid w:val="003D3659"/>
    <w:rsid w:val="003D6FF9"/>
    <w:rsid w:val="003E4836"/>
    <w:rsid w:val="003F11FA"/>
    <w:rsid w:val="0048753E"/>
    <w:rsid w:val="004C7BE2"/>
    <w:rsid w:val="004F1D9B"/>
    <w:rsid w:val="004F4F37"/>
    <w:rsid w:val="00504D0A"/>
    <w:rsid w:val="0053019B"/>
    <w:rsid w:val="0053263F"/>
    <w:rsid w:val="00542748"/>
    <w:rsid w:val="005705EA"/>
    <w:rsid w:val="00572C1B"/>
    <w:rsid w:val="005B706A"/>
    <w:rsid w:val="005C7A46"/>
    <w:rsid w:val="005D77B8"/>
    <w:rsid w:val="005E3FBD"/>
    <w:rsid w:val="005F2C43"/>
    <w:rsid w:val="005F6FA2"/>
    <w:rsid w:val="00636A28"/>
    <w:rsid w:val="00647FB5"/>
    <w:rsid w:val="0067123E"/>
    <w:rsid w:val="00682CD5"/>
    <w:rsid w:val="0069310C"/>
    <w:rsid w:val="006938D6"/>
    <w:rsid w:val="006A03EC"/>
    <w:rsid w:val="006A10EF"/>
    <w:rsid w:val="0070589E"/>
    <w:rsid w:val="007078FE"/>
    <w:rsid w:val="007109F5"/>
    <w:rsid w:val="00717CED"/>
    <w:rsid w:val="0076451A"/>
    <w:rsid w:val="00767798"/>
    <w:rsid w:val="007840A6"/>
    <w:rsid w:val="00876384"/>
    <w:rsid w:val="008C250C"/>
    <w:rsid w:val="008E2587"/>
    <w:rsid w:val="00904DBB"/>
    <w:rsid w:val="009066B0"/>
    <w:rsid w:val="00930C7E"/>
    <w:rsid w:val="009379D2"/>
    <w:rsid w:val="0095347C"/>
    <w:rsid w:val="00962F24"/>
    <w:rsid w:val="009A7FF5"/>
    <w:rsid w:val="009B0AA2"/>
    <w:rsid w:val="009F0CA5"/>
    <w:rsid w:val="00A25AF1"/>
    <w:rsid w:val="00A55314"/>
    <w:rsid w:val="00A66910"/>
    <w:rsid w:val="00AF1AE7"/>
    <w:rsid w:val="00B27C25"/>
    <w:rsid w:val="00B6616D"/>
    <w:rsid w:val="00BE071B"/>
    <w:rsid w:val="00BE2CC3"/>
    <w:rsid w:val="00C44776"/>
    <w:rsid w:val="00C51257"/>
    <w:rsid w:val="00C961F8"/>
    <w:rsid w:val="00CD25C2"/>
    <w:rsid w:val="00CD5533"/>
    <w:rsid w:val="00D00322"/>
    <w:rsid w:val="00D018F2"/>
    <w:rsid w:val="00D52ADA"/>
    <w:rsid w:val="00D5559D"/>
    <w:rsid w:val="00D957C7"/>
    <w:rsid w:val="00DA6578"/>
    <w:rsid w:val="00DF6463"/>
    <w:rsid w:val="00E40C40"/>
    <w:rsid w:val="00E47017"/>
    <w:rsid w:val="00E47730"/>
    <w:rsid w:val="00E807FB"/>
    <w:rsid w:val="00E97D9A"/>
    <w:rsid w:val="00EA5F83"/>
    <w:rsid w:val="00EB1A82"/>
    <w:rsid w:val="00ED073C"/>
    <w:rsid w:val="00EE24D2"/>
    <w:rsid w:val="00EF4D12"/>
    <w:rsid w:val="00F1229D"/>
    <w:rsid w:val="00F168A2"/>
    <w:rsid w:val="00F2016E"/>
    <w:rsid w:val="00F3434F"/>
    <w:rsid w:val="00F60C0C"/>
    <w:rsid w:val="00F66923"/>
    <w:rsid w:val="00F71199"/>
    <w:rsid w:val="00F83775"/>
    <w:rsid w:val="00F91F91"/>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paragraph" w:styleId="Ttulo2">
    <w:name w:val="heading 2"/>
    <w:basedOn w:val="Normal"/>
    <w:next w:val="Normal"/>
    <w:link w:val="Ttulo2Car"/>
    <w:uiPriority w:val="9"/>
    <w:semiHidden/>
    <w:unhideWhenUsed/>
    <w:qFormat/>
    <w:rsid w:val="007078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2C5CA1"/>
    <w:rPr>
      <w:color w:val="954F72" w:themeColor="followedHyperlink"/>
      <w:u w:val="single"/>
    </w:rPr>
  </w:style>
  <w:style w:type="character" w:customStyle="1" w:styleId="Ttulo2Car">
    <w:name w:val="Título 2 Car"/>
    <w:basedOn w:val="Fuentedeprrafopredeter"/>
    <w:link w:val="Ttulo2"/>
    <w:uiPriority w:val="9"/>
    <w:semiHidden/>
    <w:rsid w:val="007078F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60604">
      <w:bodyDiv w:val="1"/>
      <w:marLeft w:val="0"/>
      <w:marRight w:val="0"/>
      <w:marTop w:val="0"/>
      <w:marBottom w:val="0"/>
      <w:divBdr>
        <w:top w:val="none" w:sz="0" w:space="0" w:color="auto"/>
        <w:left w:val="none" w:sz="0" w:space="0" w:color="auto"/>
        <w:bottom w:val="none" w:sz="0" w:space="0" w:color="auto"/>
        <w:right w:val="none" w:sz="0" w:space="0" w:color="auto"/>
      </w:divBdr>
    </w:div>
    <w:div w:id="382019858">
      <w:bodyDiv w:val="1"/>
      <w:marLeft w:val="0"/>
      <w:marRight w:val="0"/>
      <w:marTop w:val="0"/>
      <w:marBottom w:val="0"/>
      <w:divBdr>
        <w:top w:val="none" w:sz="0" w:space="0" w:color="auto"/>
        <w:left w:val="none" w:sz="0" w:space="0" w:color="auto"/>
        <w:bottom w:val="none" w:sz="0" w:space="0" w:color="auto"/>
        <w:right w:val="none" w:sz="0" w:space="0" w:color="auto"/>
      </w:divBdr>
    </w:div>
    <w:div w:id="563881162">
      <w:bodyDiv w:val="1"/>
      <w:marLeft w:val="0"/>
      <w:marRight w:val="0"/>
      <w:marTop w:val="0"/>
      <w:marBottom w:val="0"/>
      <w:divBdr>
        <w:top w:val="none" w:sz="0" w:space="0" w:color="auto"/>
        <w:left w:val="none" w:sz="0" w:space="0" w:color="auto"/>
        <w:bottom w:val="none" w:sz="0" w:space="0" w:color="auto"/>
        <w:right w:val="none" w:sz="0" w:space="0" w:color="auto"/>
      </w:divBdr>
    </w:div>
    <w:div w:id="711616251">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087388083">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289361883">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562059930">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1837258937">
      <w:bodyDiv w:val="1"/>
      <w:marLeft w:val="0"/>
      <w:marRight w:val="0"/>
      <w:marTop w:val="0"/>
      <w:marBottom w:val="0"/>
      <w:divBdr>
        <w:top w:val="none" w:sz="0" w:space="0" w:color="auto"/>
        <w:left w:val="none" w:sz="0" w:space="0" w:color="auto"/>
        <w:bottom w:val="none" w:sz="0" w:space="0" w:color="auto"/>
        <w:right w:val="none" w:sz="0" w:space="0" w:color="auto"/>
      </w:divBdr>
    </w:div>
    <w:div w:id="1901550837">
      <w:bodyDiv w:val="1"/>
      <w:marLeft w:val="0"/>
      <w:marRight w:val="0"/>
      <w:marTop w:val="0"/>
      <w:marBottom w:val="0"/>
      <w:divBdr>
        <w:top w:val="none" w:sz="0" w:space="0" w:color="auto"/>
        <w:left w:val="none" w:sz="0" w:space="0" w:color="auto"/>
        <w:bottom w:val="none" w:sz="0" w:space="0" w:color="auto"/>
        <w:right w:val="none" w:sz="0" w:space="0" w:color="auto"/>
      </w:divBdr>
    </w:div>
    <w:div w:id="2035299445">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sa.ayuda@muniplibre.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datosabiertos.gob.pe/dataset/deudas-pendientes-de-los-contribuyentes-de-la-municipalidad-distrital-de-pueblo-libre-m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Charles Jefferson Rojas Rodriguez</cp:lastModifiedBy>
  <cp:revision>3</cp:revision>
  <dcterms:created xsi:type="dcterms:W3CDTF">2025-06-30T21:34:00Z</dcterms:created>
  <dcterms:modified xsi:type="dcterms:W3CDTF">2025-07-01T04:01:00Z</dcterms:modified>
</cp:coreProperties>
</file>